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D0C4C">
      <w:pPr>
        <w:widowControl/>
        <w:jc w:val="center"/>
        <w:rPr>
          <w:rFonts w:hint="default" w:ascii="Times New Roman" w:hAnsi="Times New Roman" w:eastAsia="黑体" w:cs="Times New Roman"/>
          <w:sz w:val="36"/>
          <w:szCs w:val="36"/>
        </w:rPr>
      </w:pPr>
    </w:p>
    <w:p w14:paraId="6FCAA6A2">
      <w:pPr>
        <w:widowControl/>
        <w:jc w:val="center"/>
        <w:rPr>
          <w:rFonts w:hint="default" w:ascii="Times New Roman" w:hAnsi="Times New Roman" w:eastAsia="黑体" w:cs="Times New Roman"/>
          <w:sz w:val="36"/>
          <w:szCs w:val="36"/>
        </w:rPr>
      </w:pPr>
    </w:p>
    <w:p w14:paraId="2F334CB4">
      <w:pPr>
        <w:widowControl/>
        <w:jc w:val="center"/>
        <w:rPr>
          <w:rFonts w:hint="default" w:ascii="Times New Roman" w:hAnsi="Times New Roman" w:eastAsia="黑体" w:cs="Times New Roman"/>
          <w:sz w:val="36"/>
          <w:szCs w:val="36"/>
        </w:rPr>
      </w:pPr>
      <w:r>
        <w:rPr>
          <w:rFonts w:hint="eastAsia" w:eastAsia="黑体" w:cs="Times New Roman"/>
          <w:sz w:val="36"/>
          <w:szCs w:val="36"/>
          <w:lang w:val="en-US" w:eastAsia="zh-CN"/>
        </w:rPr>
        <w:t>低量程</w:t>
      </w:r>
      <w:r>
        <w:rPr>
          <w:rFonts w:hint="eastAsia" w:ascii="Times New Roman" w:hAnsi="Times New Roman" w:eastAsia="黑体" w:cs="Times New Roman"/>
          <w:sz w:val="36"/>
          <w:szCs w:val="36"/>
          <w:lang w:val="en-US" w:eastAsia="zh-CN"/>
        </w:rPr>
        <w:t>浊度</w:t>
      </w:r>
      <w:r>
        <w:rPr>
          <w:rFonts w:hint="default" w:ascii="Times New Roman" w:hAnsi="Times New Roman" w:eastAsia="黑体" w:cs="Times New Roman"/>
          <w:sz w:val="36"/>
          <w:szCs w:val="36"/>
        </w:rPr>
        <w:t>传感器</w:t>
      </w:r>
    </w:p>
    <w:p w14:paraId="2C01E888">
      <w:pPr>
        <w:widowControl/>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STU003</w:t>
      </w:r>
    </w:p>
    <w:p w14:paraId="5B179A0F">
      <w:pPr>
        <w:widowControl/>
        <w:jc w:val="both"/>
        <w:rPr>
          <w:rFonts w:hint="default" w:ascii="Times New Roman" w:hAnsi="Times New Roman" w:eastAsia="黑体" w:cs="Times New Roman"/>
          <w:kern w:val="0"/>
          <w:sz w:val="36"/>
          <w:szCs w:val="36"/>
          <w:lang w:bidi="ar"/>
        </w:rPr>
      </w:pPr>
    </w:p>
    <w:p w14:paraId="64E5045B">
      <w:pPr>
        <w:widowControl/>
        <w:jc w:val="center"/>
        <w:rPr>
          <w:rFonts w:hint="default" w:ascii="Times New Roman" w:hAnsi="Times New Roman" w:eastAsia="黑体" w:cs="Times New Roman"/>
          <w:kern w:val="0"/>
          <w:sz w:val="36"/>
          <w:szCs w:val="36"/>
          <w:lang w:val="en-US" w:eastAsia="zh-CN" w:bidi="ar"/>
        </w:rPr>
      </w:pPr>
      <w:r>
        <w:rPr>
          <w:rFonts w:hint="default" w:ascii="Times New Roman" w:hAnsi="Times New Roman" w:eastAsia="黑体" w:cs="Times New Roman"/>
          <w:kern w:val="0"/>
          <w:sz w:val="36"/>
          <w:szCs w:val="36"/>
          <w:lang w:bidi="ar"/>
        </w:rPr>
        <w:t>使用说明书V</w:t>
      </w:r>
      <w:r>
        <w:rPr>
          <w:rFonts w:hint="eastAsia" w:eastAsia="黑体" w:cs="Times New Roman"/>
          <w:kern w:val="0"/>
          <w:sz w:val="36"/>
          <w:szCs w:val="36"/>
          <w:lang w:val="en-US" w:eastAsia="zh-CN" w:bidi="ar"/>
        </w:rPr>
        <w:t>1.3</w:t>
      </w:r>
    </w:p>
    <w:p w14:paraId="3E19F089">
      <w:pPr>
        <w:widowControl/>
        <w:jc w:val="center"/>
        <w:rPr>
          <w:rFonts w:hint="default" w:ascii="Times New Roman" w:hAnsi="Times New Roman" w:eastAsia="黑体" w:cs="Times New Roman"/>
          <w:sz w:val="36"/>
          <w:szCs w:val="36"/>
        </w:rPr>
      </w:pPr>
    </w:p>
    <w:p w14:paraId="01E80AF0">
      <w:pPr>
        <w:widowControl/>
        <w:jc w:val="center"/>
        <w:rPr>
          <w:rFonts w:hint="default" w:ascii="Times New Roman" w:hAnsi="Times New Roman" w:eastAsia="黑体" w:cs="Times New Roman"/>
          <w:sz w:val="36"/>
          <w:szCs w:val="36"/>
        </w:rPr>
      </w:pPr>
    </w:p>
    <w:p w14:paraId="514FD209">
      <w:pPr>
        <w:widowControl/>
        <w:jc w:val="center"/>
        <w:rPr>
          <w:rFonts w:hint="eastAsia" w:ascii="Times New Roman" w:hAnsi="Times New Roman" w:eastAsia="黑体" w:cs="Times New Roman"/>
          <w:sz w:val="30"/>
          <w:szCs w:val="30"/>
          <w:lang w:eastAsia="zh-CN"/>
        </w:rPr>
      </w:pPr>
      <w:r>
        <w:rPr>
          <w:rFonts w:hint="eastAsia" w:ascii="Times New Roman" w:hAnsi="Times New Roman" w:eastAsia="黑体" w:cs="Times New Roman"/>
          <w:sz w:val="30"/>
          <w:szCs w:val="30"/>
          <w:lang w:eastAsia="zh-CN"/>
        </w:rPr>
        <w:drawing>
          <wp:inline distT="0" distB="0" distL="114300" distR="114300">
            <wp:extent cx="3176270" cy="4084955"/>
            <wp:effectExtent l="0" t="0" r="5080" b="10795"/>
            <wp:docPr id="9" name="图片 9"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封面"/>
                    <pic:cNvPicPr>
                      <a:picLocks noChangeAspect="1"/>
                    </pic:cNvPicPr>
                  </pic:nvPicPr>
                  <pic:blipFill>
                    <a:blip r:embed="rId6"/>
                    <a:srcRect l="13655" r="13285"/>
                    <a:stretch>
                      <a:fillRect/>
                    </a:stretch>
                  </pic:blipFill>
                  <pic:spPr>
                    <a:xfrm>
                      <a:off x="0" y="0"/>
                      <a:ext cx="3176270" cy="4084955"/>
                    </a:xfrm>
                    <a:prstGeom prst="rect">
                      <a:avLst/>
                    </a:prstGeom>
                  </pic:spPr>
                </pic:pic>
              </a:graphicData>
            </a:graphic>
          </wp:inline>
        </w:drawing>
      </w:r>
      <w:bookmarkStart w:id="15" w:name="_GoBack"/>
      <w:bookmarkEnd w:id="15"/>
    </w:p>
    <w:p w14:paraId="51A9D0EF">
      <w:pPr>
        <w:widowControl/>
        <w:jc w:val="right"/>
        <w:rPr>
          <w:rFonts w:hint="default" w:ascii="Times New Roman" w:hAnsi="Times New Roman" w:eastAsia="黑体"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-192405</wp:posOffset>
                </wp:positionH>
                <wp:positionV relativeFrom="paragraph">
                  <wp:posOffset>307975</wp:posOffset>
                </wp:positionV>
                <wp:extent cx="5725795" cy="0"/>
                <wp:effectExtent l="0" t="19050" r="8255" b="19050"/>
                <wp:wrapNone/>
                <wp:docPr id="2" name="直接连接符 2"/>
                <wp:cNvGraphicFramePr/>
                <a:graphic xmlns:a="http://schemas.openxmlformats.org/drawingml/2006/main">
                  <a:graphicData uri="http://schemas.microsoft.com/office/word/2010/wordprocessingShape">
                    <wps:wsp>
                      <wps:cNvCnPr/>
                      <wps:spPr>
                        <a:xfrm>
                          <a:off x="950595" y="8156575"/>
                          <a:ext cx="5725795" cy="0"/>
                        </a:xfrm>
                        <a:prstGeom prst="line">
                          <a:avLst/>
                        </a:prstGeom>
                        <a:ln>
                          <a:solidFill>
                            <a:srgbClr val="FF0000"/>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15pt;margin-top:24.25pt;height:0pt;width:450.85pt;z-index:251659264;mso-width-relative:page;mso-height-relative:page;" filled="f" stroked="t" coordsize="21600,21600" o:gfxdata="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Dx/+NsAAAAJAQAADwAAAAAAAAABACAAAAAiAAAAZHJzL2Rvd25yZXYueG1sUEsBAhQAFAAAAAgA&#10;h07iQEMno03pAQAApgMAAA4AAAAAAAAAAQAgAAAAKgEAAGRycy9lMm9Eb2MueG1sUEsFBgAAAAAG&#10;AAYAWQEAAIUFAAAAAA==&#10;">
                <v:fill on="f" focussize="0,0"/>
                <v:stroke weight="3pt" color="#FF0000 [3204]" joinstyle="round"/>
                <v:imagedata o:title=""/>
                <o:lock v:ext="edit" aspectratio="f"/>
              </v:line>
            </w:pict>
          </mc:Fallback>
        </mc:AlternateContent>
      </w:r>
      <w:r>
        <w:rPr>
          <w:rFonts w:hint="default" w:ascii="Times New Roman" w:hAnsi="Times New Roman" w:eastAsia="黑体" w:cs="Times New Roman"/>
          <w:sz w:val="24"/>
          <w:szCs w:val="24"/>
        </w:rPr>
        <w:t>服务电话：400-616-3502</w:t>
      </w:r>
      <w:r>
        <w:rPr>
          <w:rFonts w:hint="default" w:ascii="Times New Roman" w:hAnsi="Times New Roman" w:eastAsia="黑体" w:cs="Times New Roman"/>
          <w:sz w:val="24"/>
          <w:szCs w:val="24"/>
        </w:rPr>
        <w:br w:type="textWrapping"/>
      </w:r>
    </w:p>
    <w:p w14:paraId="2613D7DB">
      <w:pPr>
        <w:widowControl/>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上海鼎桓流体控制有限公司</w:t>
      </w:r>
    </w:p>
    <w:p w14:paraId="4126DD47">
      <w:pPr>
        <w:widowControl/>
        <w:jc w:val="center"/>
        <w:rPr>
          <w:rFonts w:hint="default" w:ascii="Times New Roman" w:hAnsi="Times New Roman" w:cs="Times New Roman"/>
          <w:kern w:val="0"/>
          <w:sz w:val="24"/>
          <w:szCs w:val="24"/>
          <w:lang w:bidi="ar"/>
        </w:rPr>
        <w:sectPr>
          <w:footerReference r:id="rId3"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cs="Times New Roman"/>
          <w:kern w:val="0"/>
          <w:sz w:val="24"/>
          <w:szCs w:val="24"/>
          <w:lang w:bidi="ar"/>
        </w:rPr>
        <w:br w:type="page"/>
      </w:r>
    </w:p>
    <w:p w14:paraId="38F9740E">
      <w:pPr>
        <w:pStyle w:val="2"/>
        <w:rPr>
          <w:rFonts w:hint="default" w:ascii="Times New Roman" w:hAnsi="Times New Roman" w:cs="Times New Roman"/>
        </w:rPr>
      </w:pPr>
      <w:r>
        <w:rPr>
          <w:rFonts w:hint="default" w:ascii="Times New Roman" w:hAnsi="Times New Roman" w:cs="Times New Roman"/>
        </w:rPr>
        <w:t>一、产品概述</w:t>
      </w:r>
    </w:p>
    <w:p w14:paraId="52972217">
      <w:pPr>
        <w:spacing w:line="360" w:lineRule="auto"/>
        <w:ind w:firstLine="480" w:firstLineChars="200"/>
        <w:rPr>
          <w:rFonts w:hint="default" w:ascii="Times New Roman" w:hAnsi="Times New Roman" w:eastAsia="宋体" w:cs="Times New Roman"/>
          <w:color w:val="333333"/>
          <w:kern w:val="0"/>
          <w:sz w:val="24"/>
          <w:szCs w:val="24"/>
          <w:lang w:val="en-US" w:eastAsia="zh-CN" w:bidi="ar-SA"/>
        </w:rPr>
      </w:pPr>
      <w:r>
        <w:rPr>
          <w:rFonts w:hint="default" w:ascii="Times New Roman" w:hAnsi="Times New Roman" w:eastAsia="宋体" w:cs="Times New Roman"/>
          <w:color w:val="333333"/>
          <w:kern w:val="0"/>
          <w:sz w:val="24"/>
          <w:szCs w:val="24"/>
          <w:lang w:val="en-US" w:eastAsia="zh-CN" w:bidi="ar-SA"/>
        </w:rPr>
        <w:t>该传感器基于ISO7027标准，具有尺寸小、数据稳定、响应速度快的特点，可广泛应用于自来水厂、污水厂、地表水、工业领域等浊度在线监测。</w:t>
      </w:r>
    </w:p>
    <w:p w14:paraId="35279ADE">
      <w:pPr>
        <w:pStyle w:val="2"/>
        <w:rPr>
          <w:rFonts w:hint="default" w:ascii="Times New Roman" w:hAnsi="Times New Roman" w:cs="Times New Roman"/>
        </w:rPr>
      </w:pPr>
      <w:r>
        <w:rPr>
          <w:rFonts w:hint="default" w:ascii="Times New Roman" w:hAnsi="Times New Roman" w:cs="Times New Roman"/>
        </w:rPr>
        <w:t>二、</w:t>
      </w:r>
      <w:r>
        <w:rPr>
          <w:rFonts w:hint="eastAsia" w:cs="Times New Roman"/>
          <w:lang w:val="en-US" w:eastAsia="zh-CN"/>
        </w:rPr>
        <w:t>工作</w:t>
      </w:r>
      <w:r>
        <w:rPr>
          <w:rFonts w:hint="default" w:ascii="Times New Roman" w:hAnsi="Times New Roman" w:cs="Times New Roman"/>
        </w:rPr>
        <w:t>原理</w:t>
      </w:r>
    </w:p>
    <w:p w14:paraId="115114D9">
      <w:pPr>
        <w:spacing w:line="360" w:lineRule="auto"/>
        <w:ind w:firstLine="480" w:firstLineChars="200"/>
        <w:rPr>
          <w:rFonts w:hint="default" w:ascii="Times New Roman" w:hAnsi="Times New Roman" w:eastAsia="宋体" w:cs="Times New Roman"/>
          <w:color w:val="333333"/>
          <w:kern w:val="0"/>
          <w:sz w:val="24"/>
          <w:szCs w:val="24"/>
          <w:lang w:val="en-US" w:eastAsia="zh-CN" w:bidi="ar-SA"/>
        </w:rPr>
      </w:pPr>
      <w:r>
        <w:rPr>
          <w:rFonts w:hint="default" w:ascii="Times New Roman" w:hAnsi="Times New Roman" w:eastAsia="宋体" w:cs="Times New Roman"/>
          <w:color w:val="333333"/>
          <w:kern w:val="0"/>
          <w:sz w:val="24"/>
          <w:szCs w:val="24"/>
          <w:lang w:val="en-US" w:eastAsia="zh-CN" w:bidi="ar-SA"/>
        </w:rPr>
        <w:t>传感器将一束激光射入被测液体中，被测液体中的悬浮颗粒产生散射光，接收器检测散射光强度，并根据校准表，将散射光强度换算成为浊度值。</w:t>
      </w:r>
    </w:p>
    <w:p w14:paraId="541230AE">
      <w:pPr>
        <w:pStyle w:val="2"/>
        <w:rPr>
          <w:rFonts w:hint="default" w:ascii="Times New Roman" w:hAnsi="Times New Roman" w:cs="Times New Roman"/>
        </w:rPr>
      </w:pPr>
      <w:r>
        <w:rPr>
          <w:rFonts w:hint="default" w:ascii="Times New Roman" w:hAnsi="Times New Roman" w:cs="Times New Roman"/>
        </w:rPr>
        <w:t>三、产品特点</w:t>
      </w:r>
    </w:p>
    <w:p w14:paraId="31EE17A4">
      <w:pPr>
        <w:numPr>
          <w:ilvl w:val="0"/>
          <w:numId w:val="1"/>
        </w:numPr>
        <w:shd w:val="clear" w:color="auto" w:fill="FFFFFF"/>
        <w:spacing w:line="360" w:lineRule="auto"/>
        <w:ind w:firstLine="480" w:firstLineChars="200"/>
        <w:rPr>
          <w:rFonts w:hint="default" w:ascii="Times New Roman" w:hAnsi="Times New Roman" w:cs="Times New Roman"/>
          <w:color w:val="333333"/>
          <w:kern w:val="0"/>
          <w:sz w:val="24"/>
          <w:szCs w:val="24"/>
        </w:rPr>
      </w:pPr>
      <w:r>
        <w:rPr>
          <w:rFonts w:hint="eastAsia" w:cs="Times New Roman"/>
          <w:color w:val="333333"/>
          <w:kern w:val="0"/>
          <w:sz w:val="24"/>
          <w:szCs w:val="24"/>
          <w:lang w:val="en-US" w:eastAsia="zh-CN"/>
        </w:rPr>
        <w:t>尺寸小巧，方便系统集成</w:t>
      </w:r>
      <w:r>
        <w:rPr>
          <w:rFonts w:hint="default" w:ascii="Times New Roman" w:hAnsi="Times New Roman" w:cs="Times New Roman"/>
          <w:color w:val="333333"/>
          <w:kern w:val="0"/>
          <w:sz w:val="24"/>
          <w:szCs w:val="24"/>
        </w:rPr>
        <w:t>；</w:t>
      </w:r>
    </w:p>
    <w:p w14:paraId="5AAC34FF">
      <w:pPr>
        <w:numPr>
          <w:ilvl w:val="0"/>
          <w:numId w:val="1"/>
        </w:numPr>
        <w:shd w:val="clear" w:color="auto" w:fill="FFFFFF"/>
        <w:spacing w:line="360" w:lineRule="auto"/>
        <w:ind w:firstLine="480" w:firstLineChars="200"/>
        <w:rPr>
          <w:rFonts w:hint="default" w:ascii="Times New Roman" w:hAnsi="Times New Roman" w:cs="Times New Roman"/>
          <w:color w:val="333333"/>
          <w:kern w:val="0"/>
          <w:sz w:val="24"/>
          <w:szCs w:val="24"/>
        </w:rPr>
      </w:pPr>
      <w:r>
        <w:rPr>
          <w:rFonts w:hint="eastAsia" w:cs="Times New Roman"/>
          <w:color w:val="333333"/>
          <w:kern w:val="0"/>
          <w:sz w:val="24"/>
          <w:szCs w:val="24"/>
          <w:lang w:val="en-US" w:eastAsia="zh-CN"/>
        </w:rPr>
        <w:t>结构简单，易于清洗维护</w:t>
      </w:r>
      <w:r>
        <w:rPr>
          <w:rFonts w:hint="default" w:ascii="Times New Roman" w:hAnsi="Times New Roman" w:cs="Times New Roman"/>
          <w:color w:val="333333"/>
          <w:kern w:val="0"/>
          <w:sz w:val="24"/>
          <w:szCs w:val="24"/>
        </w:rPr>
        <w:t>；</w:t>
      </w:r>
    </w:p>
    <w:p w14:paraId="7433DEF9">
      <w:pPr>
        <w:numPr>
          <w:ilvl w:val="0"/>
          <w:numId w:val="1"/>
        </w:numPr>
        <w:shd w:val="clear" w:color="auto" w:fill="FFFFFF"/>
        <w:spacing w:line="360" w:lineRule="auto"/>
        <w:ind w:firstLine="480" w:firstLineChars="200"/>
        <w:rPr>
          <w:rFonts w:hint="default" w:ascii="Times New Roman" w:hAnsi="Times New Roman" w:cs="Times New Roman"/>
          <w:color w:val="333333"/>
          <w:kern w:val="0"/>
          <w:sz w:val="24"/>
          <w:szCs w:val="24"/>
        </w:rPr>
      </w:pPr>
      <w:r>
        <w:rPr>
          <w:rFonts w:hint="eastAsia" w:cs="Times New Roman"/>
          <w:color w:val="333333"/>
          <w:kern w:val="0"/>
          <w:sz w:val="24"/>
          <w:szCs w:val="24"/>
          <w:lang w:val="en-US" w:eastAsia="zh-CN"/>
        </w:rPr>
        <w:t>斜面光窗，气泡不易附着；</w:t>
      </w:r>
    </w:p>
    <w:p w14:paraId="41C3F15B">
      <w:pPr>
        <w:numPr>
          <w:ilvl w:val="0"/>
          <w:numId w:val="1"/>
        </w:numPr>
        <w:shd w:val="clear" w:color="auto" w:fill="FFFFFF"/>
        <w:spacing w:line="360" w:lineRule="auto"/>
        <w:ind w:firstLine="480" w:firstLineChars="200"/>
        <w:rPr>
          <w:rFonts w:hint="default" w:ascii="Times New Roman" w:hAnsi="Times New Roman" w:cs="Times New Roman"/>
          <w:color w:val="333333"/>
          <w:kern w:val="0"/>
          <w:sz w:val="24"/>
          <w:szCs w:val="24"/>
        </w:rPr>
      </w:pPr>
      <w:r>
        <w:rPr>
          <w:rFonts w:hint="eastAsia" w:cs="Times New Roman"/>
          <w:color w:val="333333"/>
          <w:kern w:val="0"/>
          <w:sz w:val="24"/>
          <w:szCs w:val="24"/>
          <w:lang w:val="en-US" w:eastAsia="zh-CN"/>
        </w:rPr>
        <w:t>密封结构，耐深水或高压；</w:t>
      </w:r>
    </w:p>
    <w:p w14:paraId="02E9BAFA">
      <w:pPr>
        <w:numPr>
          <w:ilvl w:val="0"/>
          <w:numId w:val="1"/>
        </w:numPr>
        <w:shd w:val="clear" w:color="auto" w:fill="FFFFFF"/>
        <w:spacing w:line="360" w:lineRule="auto"/>
        <w:ind w:firstLine="480" w:firstLineChars="200"/>
        <w:rPr>
          <w:rFonts w:hint="default" w:ascii="Times New Roman" w:hAnsi="Times New Roman" w:cs="Times New Roman"/>
          <w:color w:val="333333"/>
          <w:kern w:val="0"/>
          <w:sz w:val="24"/>
          <w:szCs w:val="24"/>
        </w:rPr>
      </w:pPr>
      <w:r>
        <w:rPr>
          <w:rFonts w:hint="eastAsia" w:cs="Times New Roman"/>
          <w:color w:val="333333"/>
          <w:kern w:val="0"/>
          <w:sz w:val="24"/>
          <w:szCs w:val="24"/>
          <w:lang w:val="en-US" w:eastAsia="zh-CN"/>
        </w:rPr>
        <w:t>IP68防护，可投入式安装</w:t>
      </w:r>
      <w:r>
        <w:rPr>
          <w:rFonts w:hint="eastAsia" w:cs="Times New Roman"/>
          <w:color w:val="333333"/>
          <w:kern w:val="0"/>
          <w:sz w:val="24"/>
          <w:szCs w:val="24"/>
          <w:lang w:eastAsia="zh-CN"/>
        </w:rPr>
        <w:t>。</w:t>
      </w:r>
    </w:p>
    <w:p w14:paraId="2D629730">
      <w:pPr>
        <w:pStyle w:val="2"/>
        <w:rPr>
          <w:rFonts w:hint="default" w:ascii="Times New Roman" w:hAnsi="Times New Roman" w:cs="Times New Roman"/>
        </w:rPr>
      </w:pPr>
      <w:r>
        <w:rPr>
          <w:rFonts w:hint="default" w:ascii="Times New Roman" w:hAnsi="Times New Roman" w:cs="Times New Roman"/>
        </w:rPr>
        <w:t>四、技术参数</w:t>
      </w:r>
    </w:p>
    <w:p w14:paraId="202486CC">
      <w:pPr>
        <w:pStyle w:val="8"/>
        <w:shd w:val="clear" w:color="auto" w:fill="FFFFFF"/>
        <w:spacing w:line="360" w:lineRule="auto"/>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产品的技术参数如表4.1所示。</w:t>
      </w:r>
    </w:p>
    <w:p w14:paraId="4699A23F">
      <w:pPr>
        <w:rPr>
          <w:rFonts w:hint="default" w:ascii="Times New Roman" w:hAnsi="Times New Roman" w:cs="Times New Roman"/>
        </w:rPr>
      </w:pPr>
    </w:p>
    <w:p w14:paraId="3EFC5562">
      <w:pPr>
        <w:pStyle w:val="8"/>
        <w:shd w:val="clear" w:color="auto" w:fill="FFFFFF"/>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 xml:space="preserve">表4.1 </w:t>
      </w:r>
      <w:r>
        <w:rPr>
          <w:rFonts w:hint="default" w:ascii="Times New Roman" w:hAnsi="Times New Roman" w:cs="Times New Roman" w:eastAsiaTheme="minorEastAsia"/>
          <w:sz w:val="21"/>
          <w:szCs w:val="21"/>
        </w:rPr>
        <w:t>技术参数表</w:t>
      </w:r>
    </w:p>
    <w:tbl>
      <w:tblPr>
        <w:tblStyle w:val="10"/>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6571"/>
      </w:tblGrid>
      <w:tr w14:paraId="4469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72238B89">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规格</w:t>
            </w:r>
          </w:p>
        </w:tc>
        <w:tc>
          <w:tcPr>
            <w:tcW w:w="6571" w:type="dxa"/>
            <w:vAlign w:val="center"/>
          </w:tcPr>
          <w:p w14:paraId="1EACAF2C">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STU001</w:t>
            </w:r>
          </w:p>
        </w:tc>
      </w:tr>
      <w:tr w14:paraId="03A1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454C929C">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供电</w:t>
            </w:r>
          </w:p>
        </w:tc>
        <w:tc>
          <w:tcPr>
            <w:tcW w:w="6571" w:type="dxa"/>
            <w:vAlign w:val="center"/>
          </w:tcPr>
          <w:p w14:paraId="25FD3A26">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DC 9-28V</w:t>
            </w:r>
          </w:p>
        </w:tc>
      </w:tr>
      <w:tr w14:paraId="16E6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0EB41750">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峰值</w:t>
            </w:r>
            <w:r>
              <w:rPr>
                <w:rFonts w:hint="default" w:ascii="Times New Roman" w:hAnsi="Times New Roman" w:cs="Times New Roman"/>
                <w:b/>
                <w:bCs/>
                <w:sz w:val="21"/>
                <w:szCs w:val="21"/>
              </w:rPr>
              <w:t>功率</w:t>
            </w:r>
          </w:p>
        </w:tc>
        <w:tc>
          <w:tcPr>
            <w:tcW w:w="6571" w:type="dxa"/>
            <w:vAlign w:val="center"/>
          </w:tcPr>
          <w:p w14:paraId="025D56BA">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w:t>
            </w:r>
          </w:p>
        </w:tc>
      </w:tr>
      <w:tr w14:paraId="3C58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1FEBDFCD">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检测方法</w:t>
            </w:r>
          </w:p>
        </w:tc>
        <w:tc>
          <w:tcPr>
            <w:tcW w:w="6571" w:type="dxa"/>
            <w:vAlign w:val="center"/>
          </w:tcPr>
          <w:p w14:paraId="690F132F">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ISO 7027</w:t>
            </w:r>
          </w:p>
        </w:tc>
      </w:tr>
      <w:tr w14:paraId="55D8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4DD37E92">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光源</w:t>
            </w:r>
          </w:p>
        </w:tc>
        <w:tc>
          <w:tcPr>
            <w:tcW w:w="6571" w:type="dxa"/>
            <w:vAlign w:val="center"/>
          </w:tcPr>
          <w:p w14:paraId="2373C7DE">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86</w:t>
            </w:r>
            <w:r>
              <w:rPr>
                <w:rFonts w:hint="default" w:ascii="Times New Roman" w:hAnsi="Times New Roman" w:cs="Times New Roman"/>
                <w:sz w:val="21"/>
                <w:szCs w:val="21"/>
              </w:rPr>
              <w:t>0nm激光</w:t>
            </w:r>
          </w:p>
        </w:tc>
      </w:tr>
      <w:tr w14:paraId="352E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5B44C26C">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防护等级</w:t>
            </w:r>
          </w:p>
        </w:tc>
        <w:tc>
          <w:tcPr>
            <w:tcW w:w="6571" w:type="dxa"/>
            <w:vAlign w:val="center"/>
          </w:tcPr>
          <w:p w14:paraId="76D1041E">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IP68</w:t>
            </w:r>
          </w:p>
        </w:tc>
      </w:tr>
      <w:tr w14:paraId="2732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46BA7341">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量程</w:t>
            </w:r>
          </w:p>
        </w:tc>
        <w:tc>
          <w:tcPr>
            <w:tcW w:w="6571" w:type="dxa"/>
            <w:vAlign w:val="center"/>
          </w:tcPr>
          <w:p w14:paraId="4CAF7E13">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 ~ 100NTU</w:t>
            </w:r>
          </w:p>
        </w:tc>
      </w:tr>
      <w:tr w14:paraId="4760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66E9C18D">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分辨率</w:t>
            </w:r>
          </w:p>
        </w:tc>
        <w:tc>
          <w:tcPr>
            <w:tcW w:w="6571" w:type="dxa"/>
            <w:vAlign w:val="center"/>
          </w:tcPr>
          <w:p w14:paraId="1D5B579D">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0.001NTU</w:t>
            </w:r>
          </w:p>
        </w:tc>
      </w:tr>
      <w:tr w14:paraId="45E2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283150CE">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测量下限</w:t>
            </w:r>
          </w:p>
        </w:tc>
        <w:tc>
          <w:tcPr>
            <w:tcW w:w="6571" w:type="dxa"/>
            <w:vAlign w:val="center"/>
          </w:tcPr>
          <w:p w14:paraId="234644D8">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0.005NTU</w:t>
            </w:r>
          </w:p>
        </w:tc>
      </w:tr>
      <w:tr w14:paraId="5642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105CF3F3">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零点漂移</w:t>
            </w:r>
          </w:p>
        </w:tc>
        <w:tc>
          <w:tcPr>
            <w:tcW w:w="6571" w:type="dxa"/>
            <w:vAlign w:val="center"/>
          </w:tcPr>
          <w:p w14:paraId="2C483933">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 1.5%</w:t>
            </w:r>
          </w:p>
        </w:tc>
      </w:tr>
      <w:tr w14:paraId="41E5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2ECB7D96">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示值稳定性</w:t>
            </w:r>
          </w:p>
        </w:tc>
        <w:tc>
          <w:tcPr>
            <w:tcW w:w="6571" w:type="dxa"/>
            <w:vAlign w:val="center"/>
          </w:tcPr>
          <w:p w14:paraId="7CFAA489">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 1.5%</w:t>
            </w:r>
          </w:p>
        </w:tc>
      </w:tr>
      <w:tr w14:paraId="017B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0C29C802">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准确度</w:t>
            </w:r>
          </w:p>
        </w:tc>
        <w:tc>
          <w:tcPr>
            <w:tcW w:w="6571" w:type="dxa"/>
            <w:vAlign w:val="center"/>
          </w:tcPr>
          <w:p w14:paraId="7B96609C">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 或 ± 0</w:t>
            </w:r>
            <w:r>
              <w:rPr>
                <w:rFonts w:hint="default" w:ascii="Times New Roman" w:hAnsi="Times New Roman" w:cs="Times New Roman"/>
                <w:sz w:val="21"/>
                <w:szCs w:val="21"/>
                <w:lang w:val="en-US" w:eastAsia="zh-CN"/>
              </w:rPr>
              <w:t>.05</w:t>
            </w:r>
            <w:r>
              <w:rPr>
                <w:rFonts w:hint="default" w:ascii="Times New Roman" w:hAnsi="Times New Roman" w:cs="Times New Roman"/>
                <w:sz w:val="21"/>
                <w:szCs w:val="21"/>
              </w:rPr>
              <w:t>NTU(取较大值)；(基于25℃下的Formazin一级标准液)</w:t>
            </w:r>
          </w:p>
        </w:tc>
      </w:tr>
      <w:tr w14:paraId="4628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6C75EA92">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重复性</w:t>
            </w:r>
          </w:p>
        </w:tc>
        <w:tc>
          <w:tcPr>
            <w:tcW w:w="6571" w:type="dxa"/>
            <w:vAlign w:val="center"/>
          </w:tcPr>
          <w:p w14:paraId="7E5B9346">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1%</w:t>
            </w:r>
            <w:r>
              <w:rPr>
                <w:rFonts w:hint="eastAsia" w:cs="Times New Roman"/>
                <w:sz w:val="21"/>
                <w:szCs w:val="21"/>
                <w:lang w:val="en-US" w:eastAsia="zh-CN"/>
              </w:rPr>
              <w:t xml:space="preserve"> </w:t>
            </w:r>
            <w:r>
              <w:rPr>
                <w:rFonts w:hint="default" w:ascii="Times New Roman" w:hAnsi="Times New Roman" w:cs="Times New Roman"/>
                <w:sz w:val="21"/>
                <w:szCs w:val="21"/>
              </w:rPr>
              <w:t>(基于25℃下的Formazin一级标准液)</w:t>
            </w:r>
          </w:p>
        </w:tc>
      </w:tr>
      <w:tr w14:paraId="46B3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6B5184C7">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响应时间(T90)</w:t>
            </w:r>
          </w:p>
        </w:tc>
        <w:tc>
          <w:tcPr>
            <w:tcW w:w="6571" w:type="dxa"/>
            <w:vAlign w:val="center"/>
          </w:tcPr>
          <w:p w14:paraId="37748187">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 120秒</w:t>
            </w:r>
          </w:p>
        </w:tc>
      </w:tr>
      <w:tr w14:paraId="0E9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5A9E4746">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工作温度</w:t>
            </w:r>
          </w:p>
        </w:tc>
        <w:tc>
          <w:tcPr>
            <w:tcW w:w="6571" w:type="dxa"/>
            <w:vAlign w:val="center"/>
          </w:tcPr>
          <w:p w14:paraId="73607084">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eastAsia" w:cs="Times New Roman"/>
                <w:sz w:val="21"/>
                <w:szCs w:val="21"/>
                <w:lang w:val="en-US" w:eastAsia="zh-CN"/>
              </w:rPr>
              <w:t>0</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45 ℃</w:t>
            </w:r>
          </w:p>
        </w:tc>
      </w:tr>
      <w:tr w14:paraId="1A35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3FC433DC">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校准方法</w:t>
            </w:r>
          </w:p>
        </w:tc>
        <w:tc>
          <w:tcPr>
            <w:tcW w:w="6571" w:type="dxa"/>
            <w:vAlign w:val="center"/>
          </w:tcPr>
          <w:p w14:paraId="1EB0D272">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出厂已校准，使用默认校准曲线；单点校准、Formazin两点校准、</w:t>
            </w:r>
          </w:p>
          <w:p w14:paraId="2ED33FAE">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2至6点定制校准</w:t>
            </w:r>
          </w:p>
        </w:tc>
      </w:tr>
      <w:tr w14:paraId="1D48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6B813DAD">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工作压力</w:t>
            </w:r>
          </w:p>
        </w:tc>
        <w:tc>
          <w:tcPr>
            <w:tcW w:w="6571" w:type="dxa"/>
            <w:vAlign w:val="center"/>
          </w:tcPr>
          <w:p w14:paraId="0C7B449B">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0.6MPa 或 水深≤</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60米</w:t>
            </w:r>
          </w:p>
        </w:tc>
      </w:tr>
      <w:tr w14:paraId="1B2B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4783107B">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尺寸</w:t>
            </w:r>
          </w:p>
        </w:tc>
        <w:tc>
          <w:tcPr>
            <w:tcW w:w="6571" w:type="dxa"/>
            <w:vAlign w:val="center"/>
          </w:tcPr>
          <w:p w14:paraId="2C34BD00">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182mm*Φ32</w:t>
            </w:r>
            <w:r>
              <w:rPr>
                <w:rFonts w:hint="eastAsia" w:cs="Times New Roman"/>
                <w:sz w:val="21"/>
                <w:szCs w:val="21"/>
                <w:lang w:val="en-US" w:eastAsia="zh-CN"/>
              </w:rPr>
              <w:t xml:space="preserve">(卡扣版) </w:t>
            </w:r>
            <w:r>
              <w:rPr>
                <w:rFonts w:hint="eastAsia" w:cs="Times New Roman"/>
                <w:b/>
                <w:bCs/>
                <w:sz w:val="21"/>
                <w:szCs w:val="21"/>
                <w:lang w:val="en-US" w:eastAsia="zh-CN"/>
              </w:rPr>
              <w:t>/</w:t>
            </w:r>
            <w:r>
              <w:rPr>
                <w:rFonts w:hint="eastAsia" w:cs="Times New Roman"/>
                <w:sz w:val="21"/>
                <w:szCs w:val="21"/>
                <w:lang w:val="en-US" w:eastAsia="zh-CN"/>
              </w:rPr>
              <w:t xml:space="preserve"> 203mm</w:t>
            </w:r>
            <w:r>
              <w:rPr>
                <w:rFonts w:hint="default" w:ascii="Times New Roman" w:hAnsi="Times New Roman" w:cs="Times New Roman"/>
                <w:sz w:val="21"/>
                <w:szCs w:val="21"/>
                <w:lang w:val="en-US" w:eastAsia="zh-CN"/>
              </w:rPr>
              <w:t>*Φ32</w:t>
            </w:r>
            <w:r>
              <w:rPr>
                <w:rFonts w:hint="eastAsia" w:cs="Times New Roman"/>
                <w:sz w:val="21"/>
                <w:szCs w:val="21"/>
                <w:lang w:val="en-US" w:eastAsia="zh-CN"/>
              </w:rPr>
              <w:t>(螺纹版)</w:t>
            </w:r>
          </w:p>
        </w:tc>
      </w:tr>
      <w:tr w14:paraId="5FB8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2BD86A8F">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外壳材质</w:t>
            </w:r>
          </w:p>
        </w:tc>
        <w:tc>
          <w:tcPr>
            <w:tcW w:w="6571" w:type="dxa"/>
            <w:vAlign w:val="center"/>
          </w:tcPr>
          <w:p w14:paraId="19ABBACC">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ABS和POM塑料</w:t>
            </w:r>
          </w:p>
        </w:tc>
      </w:tr>
      <w:tr w14:paraId="67A2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48" w:type="dxa"/>
            <w:vAlign w:val="center"/>
          </w:tcPr>
          <w:p w14:paraId="1048A2DF">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接口</w:t>
            </w:r>
          </w:p>
        </w:tc>
        <w:tc>
          <w:tcPr>
            <w:tcW w:w="6571" w:type="dxa"/>
            <w:vAlign w:val="center"/>
          </w:tcPr>
          <w:p w14:paraId="5C81711E">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RS485</w:t>
            </w:r>
            <w:r>
              <w:rPr>
                <w:rFonts w:hint="default" w:ascii="Times New Roman" w:hAnsi="Times New Roman" w:cs="Times New Roman"/>
                <w:sz w:val="21"/>
                <w:szCs w:val="21"/>
                <w:lang w:val="en-US" w:eastAsia="zh-CN"/>
              </w:rPr>
              <w:t xml:space="preserve"> + 4-20mA接口</w:t>
            </w:r>
          </w:p>
        </w:tc>
      </w:tr>
    </w:tbl>
    <w:p w14:paraId="4E071F85">
      <w:pPr>
        <w:rPr>
          <w:rFonts w:hint="default" w:ascii="Times New Roman" w:hAnsi="Times New Roman" w:cs="Times New Roman"/>
        </w:rPr>
      </w:pPr>
    </w:p>
    <w:p w14:paraId="01E434AE">
      <w:pPr>
        <w:pStyle w:val="8"/>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rPr>
      </w:pPr>
      <w:r>
        <w:rPr>
          <w:rFonts w:hint="eastAsia" w:ascii="Times New Roman" w:hAnsi="Times New Roman" w:cs="Times New Roman" w:eastAsiaTheme="minorEastAsia"/>
          <w:lang w:val="en-US" w:eastAsia="zh-CN"/>
        </w:rPr>
        <w:t>卡扣版浊度</w:t>
      </w:r>
      <w:r>
        <w:rPr>
          <w:rFonts w:hint="default" w:ascii="Times New Roman" w:hAnsi="Times New Roman" w:cs="Times New Roman" w:eastAsiaTheme="minorEastAsia"/>
          <w:lang w:val="en-US" w:eastAsia="zh-CN"/>
        </w:rPr>
        <w:t>传感器</w:t>
      </w:r>
      <w:r>
        <w:rPr>
          <w:rFonts w:hint="default" w:ascii="Times New Roman" w:hAnsi="Times New Roman" w:cs="Times New Roman" w:eastAsiaTheme="minorEastAsia"/>
        </w:rPr>
        <w:t>产品尺寸如图4.1所示</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lang w:val="en-US" w:eastAsia="zh-CN"/>
        </w:rPr>
        <w:t>NPT 3/4螺纹版浊度传感器产品尺寸如图4.2所示</w:t>
      </w:r>
      <w:r>
        <w:rPr>
          <w:rFonts w:hint="default" w:ascii="Times New Roman" w:hAnsi="Times New Roman" w:cs="Times New Roman" w:eastAsiaTheme="minorEastAsia"/>
        </w:rPr>
        <w:t>。</w:t>
      </w:r>
    </w:p>
    <w:p w14:paraId="74888023">
      <w:pPr>
        <w:rPr>
          <w:rFonts w:hint="default" w:ascii="Times New Roman" w:hAnsi="Times New Roman" w:cs="Times New Roman"/>
        </w:rPr>
      </w:pPr>
    </w:p>
    <w:p w14:paraId="2E48284B">
      <w:pPr>
        <w:pStyle w:val="8"/>
        <w:shd w:val="clear" w:color="auto" w:fill="FFFFFF"/>
        <w:spacing w:line="360" w:lineRule="auto"/>
        <w:ind w:left="368" w:hanging="367" w:hangingChars="175"/>
        <w:jc w:val="center"/>
        <w:rPr>
          <w:rFonts w:hint="eastAsia" w:ascii="Times New Roman" w:hAnsi="Times New Roman" w:cs="Times New Roman" w:eastAsiaTheme="minorEastAsia"/>
          <w:sz w:val="21"/>
          <w:lang w:eastAsia="zh-CN"/>
        </w:rPr>
      </w:pPr>
      <w:r>
        <w:rPr>
          <w:rFonts w:hint="eastAsia" w:ascii="Times New Roman" w:hAnsi="Times New Roman" w:cs="Times New Roman" w:eastAsiaTheme="minorEastAsia"/>
          <w:sz w:val="21"/>
          <w:lang w:eastAsia="zh-CN"/>
        </w:rPr>
        <w:drawing>
          <wp:inline distT="0" distB="0" distL="114300" distR="114300">
            <wp:extent cx="2486660" cy="3686810"/>
            <wp:effectExtent l="0" t="0" r="0" b="0"/>
            <wp:docPr id="7" name="图片 7" descr="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 21"/>
                    <pic:cNvPicPr>
                      <a:picLocks noChangeAspect="1"/>
                    </pic:cNvPicPr>
                  </pic:nvPicPr>
                  <pic:blipFill>
                    <a:blip r:embed="rId7"/>
                    <a:srcRect t="9610"/>
                    <a:stretch>
                      <a:fillRect/>
                    </a:stretch>
                  </pic:blipFill>
                  <pic:spPr>
                    <a:xfrm>
                      <a:off x="0" y="0"/>
                      <a:ext cx="2486660" cy="3686810"/>
                    </a:xfrm>
                    <a:prstGeom prst="rect">
                      <a:avLst/>
                    </a:prstGeom>
                  </pic:spPr>
                </pic:pic>
              </a:graphicData>
            </a:graphic>
          </wp:inline>
        </w:drawing>
      </w:r>
    </w:p>
    <w:p w14:paraId="70F10C3B">
      <w:pPr>
        <w:pStyle w:val="8"/>
        <w:shd w:val="clear" w:color="auto" w:fill="FFFFFF"/>
        <w:spacing w:line="360" w:lineRule="auto"/>
        <w:jc w:val="center"/>
        <w:rPr>
          <w:rFonts w:hint="default" w:ascii="Times New Roman" w:hAnsi="Times New Roman" w:cs="Times New Roman" w:eastAsiaTheme="minorEastAsia"/>
          <w:color w:val="333333"/>
          <w:sz w:val="21"/>
        </w:rPr>
      </w:pPr>
      <w:r>
        <w:rPr>
          <w:rFonts w:hint="default" w:ascii="Times New Roman" w:hAnsi="Times New Roman" w:cs="Times New Roman" w:eastAsiaTheme="minorEastAsia"/>
          <w:b/>
          <w:color w:val="333333"/>
          <w:sz w:val="21"/>
        </w:rPr>
        <w:t xml:space="preserve">图4.1 </w:t>
      </w:r>
      <w:r>
        <w:rPr>
          <w:rFonts w:hint="eastAsia" w:ascii="Times New Roman" w:hAnsi="Times New Roman" w:cs="Times New Roman" w:eastAsiaTheme="minorEastAsia"/>
          <w:b/>
          <w:color w:val="333333"/>
          <w:sz w:val="21"/>
          <w:lang w:val="en-US" w:eastAsia="zh-CN"/>
        </w:rPr>
        <w:t>卡扣版</w:t>
      </w:r>
      <w:r>
        <w:rPr>
          <w:rFonts w:hint="eastAsia" w:ascii="Times New Roman" w:hAnsi="Times New Roman" w:cs="Times New Roman" w:eastAsiaTheme="minorEastAsia"/>
          <w:b w:val="0"/>
          <w:bCs/>
          <w:color w:val="333333"/>
          <w:sz w:val="21"/>
          <w:lang w:val="en-US" w:eastAsia="zh-CN"/>
        </w:rPr>
        <w:t>浊度</w:t>
      </w:r>
      <w:r>
        <w:rPr>
          <w:rFonts w:hint="default" w:ascii="Times New Roman" w:hAnsi="Times New Roman" w:cs="Times New Roman" w:eastAsiaTheme="minorEastAsia"/>
          <w:color w:val="333333"/>
          <w:sz w:val="21"/>
        </w:rPr>
        <w:t>传感器尺寸图(单位：mm)</w:t>
      </w:r>
    </w:p>
    <w:p w14:paraId="259C064C">
      <w:pPr>
        <w:pStyle w:val="8"/>
        <w:shd w:val="clear" w:color="auto" w:fill="FFFFFF"/>
        <w:ind w:left="368" w:hanging="367" w:hangingChars="175"/>
        <w:jc w:val="center"/>
        <w:rPr>
          <w:rFonts w:hint="eastAsia" w:ascii="Times New Roman" w:hAnsi="Times New Roman" w:cs="Times New Roman" w:eastAsiaTheme="minorEastAsia"/>
          <w:sz w:val="21"/>
          <w:lang w:eastAsia="zh-CN"/>
        </w:rPr>
      </w:pPr>
      <w:r>
        <w:rPr>
          <w:rFonts w:hint="eastAsia" w:ascii="Times New Roman" w:hAnsi="Times New Roman" w:cs="Times New Roman" w:eastAsiaTheme="minorEastAsia"/>
          <w:sz w:val="21"/>
          <w:lang w:eastAsia="zh-CN"/>
        </w:rPr>
        <w:drawing>
          <wp:inline distT="0" distB="0" distL="114300" distR="114300">
            <wp:extent cx="2934335" cy="3898265"/>
            <wp:effectExtent l="0" t="0" r="0" b="0"/>
            <wp:docPr id="8" name="图片 8" descr="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 22"/>
                    <pic:cNvPicPr>
                      <a:picLocks noChangeAspect="1"/>
                    </pic:cNvPicPr>
                  </pic:nvPicPr>
                  <pic:blipFill>
                    <a:blip r:embed="rId8"/>
                    <a:srcRect t="4342" b="-155"/>
                    <a:stretch>
                      <a:fillRect/>
                    </a:stretch>
                  </pic:blipFill>
                  <pic:spPr>
                    <a:xfrm>
                      <a:off x="0" y="0"/>
                      <a:ext cx="2934335" cy="3898265"/>
                    </a:xfrm>
                    <a:prstGeom prst="rect">
                      <a:avLst/>
                    </a:prstGeom>
                  </pic:spPr>
                </pic:pic>
              </a:graphicData>
            </a:graphic>
          </wp:inline>
        </w:drawing>
      </w:r>
    </w:p>
    <w:p w14:paraId="0C15422E">
      <w:pPr>
        <w:pStyle w:val="8"/>
        <w:shd w:val="clear" w:color="auto" w:fill="FFFFFF"/>
        <w:jc w:val="center"/>
        <w:rPr>
          <w:rFonts w:hint="default" w:ascii="Times New Roman" w:hAnsi="Times New Roman" w:cs="Times New Roman" w:eastAsiaTheme="minorEastAsia"/>
          <w:color w:val="333333"/>
          <w:sz w:val="21"/>
        </w:rPr>
      </w:pPr>
      <w:r>
        <w:rPr>
          <w:rFonts w:hint="default" w:ascii="Times New Roman" w:hAnsi="Times New Roman" w:cs="Times New Roman" w:eastAsiaTheme="minorEastAsia"/>
          <w:b/>
          <w:color w:val="333333"/>
          <w:sz w:val="21"/>
        </w:rPr>
        <w:t>图4.</w:t>
      </w:r>
      <w:r>
        <w:rPr>
          <w:rFonts w:hint="eastAsia" w:ascii="Times New Roman" w:hAnsi="Times New Roman" w:cs="Times New Roman" w:eastAsiaTheme="minorEastAsia"/>
          <w:b/>
          <w:color w:val="333333"/>
          <w:sz w:val="21"/>
          <w:lang w:val="en-US" w:eastAsia="zh-CN"/>
        </w:rPr>
        <w:t>2</w:t>
      </w:r>
      <w:r>
        <w:rPr>
          <w:rFonts w:hint="default" w:ascii="Times New Roman" w:hAnsi="Times New Roman" w:cs="Times New Roman" w:eastAsiaTheme="minorEastAsia"/>
          <w:b/>
          <w:color w:val="333333"/>
          <w:sz w:val="21"/>
        </w:rPr>
        <w:t xml:space="preserve"> </w:t>
      </w:r>
      <w:r>
        <w:rPr>
          <w:rFonts w:hint="eastAsia" w:ascii="Times New Roman" w:hAnsi="Times New Roman" w:cs="Times New Roman" w:eastAsiaTheme="minorEastAsia"/>
          <w:b/>
          <w:color w:val="333333"/>
          <w:sz w:val="21"/>
          <w:lang w:val="en-US" w:eastAsia="zh-CN"/>
        </w:rPr>
        <w:t>NPT 3/4螺纹版</w:t>
      </w:r>
      <w:r>
        <w:rPr>
          <w:rFonts w:hint="eastAsia" w:ascii="Times New Roman" w:hAnsi="Times New Roman" w:cs="Times New Roman" w:eastAsiaTheme="minorEastAsia"/>
          <w:b w:val="0"/>
          <w:bCs/>
          <w:color w:val="333333"/>
          <w:sz w:val="21"/>
          <w:lang w:val="en-US" w:eastAsia="zh-CN"/>
        </w:rPr>
        <w:t>浊度</w:t>
      </w:r>
      <w:r>
        <w:rPr>
          <w:rFonts w:hint="default" w:ascii="Times New Roman" w:hAnsi="Times New Roman" w:cs="Times New Roman" w:eastAsiaTheme="minorEastAsia"/>
          <w:color w:val="333333"/>
          <w:sz w:val="21"/>
        </w:rPr>
        <w:t>传感器尺寸图(单位：mm)</w:t>
      </w:r>
    </w:p>
    <w:p w14:paraId="7949BD02">
      <w:pPr>
        <w:pStyle w:val="8"/>
        <w:shd w:val="clear" w:color="auto" w:fill="FFFFFF"/>
        <w:jc w:val="center"/>
        <w:rPr>
          <w:rFonts w:hint="default" w:ascii="Times New Roman" w:hAnsi="Times New Roman" w:cs="Times New Roman" w:eastAsiaTheme="minorEastAsia"/>
          <w:color w:val="333333"/>
          <w:sz w:val="21"/>
        </w:rPr>
      </w:pPr>
    </w:p>
    <w:p w14:paraId="420CA26B">
      <w:pPr>
        <w:bidi w:val="0"/>
        <w:rPr>
          <w:rFonts w:hint="default" w:ascii="Times New Roman" w:hAnsi="Times New Roman" w:cs="Times New Roman"/>
        </w:rPr>
      </w:pPr>
    </w:p>
    <w:p w14:paraId="33F29419">
      <w:pPr>
        <w:pStyle w:val="2"/>
        <w:rPr>
          <w:rFonts w:hint="default" w:ascii="Times New Roman" w:hAnsi="Times New Roman" w:cs="Times New Roman"/>
        </w:rPr>
      </w:pPr>
      <w:r>
        <w:rPr>
          <w:rFonts w:hint="default" w:ascii="Times New Roman" w:hAnsi="Times New Roman" w:cs="Times New Roman"/>
        </w:rPr>
        <w:t>五、安装</w:t>
      </w:r>
    </w:p>
    <w:p w14:paraId="257D56A2">
      <w:pPr>
        <w:pStyle w:val="4"/>
        <w:bidi w:val="0"/>
        <w:rPr>
          <w:rFonts w:hint="default"/>
          <w:lang w:val="en-US" w:eastAsia="zh-CN"/>
        </w:rPr>
      </w:pPr>
      <w:r>
        <w:rPr>
          <w:rFonts w:hint="eastAsia"/>
          <w:lang w:val="en-US" w:eastAsia="zh-CN"/>
        </w:rPr>
        <w:t>5.1 卡扣版安装</w:t>
      </w:r>
    </w:p>
    <w:p w14:paraId="1457E8F8">
      <w:pPr>
        <w:pStyle w:val="8"/>
        <w:numPr>
          <w:ilvl w:val="0"/>
          <w:numId w:val="2"/>
        </w:numPr>
        <w:shd w:val="clear" w:color="auto" w:fill="FFFFFF"/>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使用M3盘头螺钉，将电极安装环用螺丝固定在流通池上。</w:t>
      </w:r>
    </w:p>
    <w:p w14:paraId="445D85F7">
      <w:pPr>
        <w:shd w:val="clear" w:color="auto" w:fill="FFFFFF"/>
        <w:jc w:val="center"/>
        <w:rPr>
          <w:rFonts w:hint="default" w:ascii="Times New Roman" w:hAnsi="Times New Roman" w:cs="Times New Roman"/>
          <w:b/>
          <w:kern w:val="0"/>
          <w:sz w:val="24"/>
          <w:szCs w:val="24"/>
        </w:rPr>
      </w:pPr>
    </w:p>
    <w:p w14:paraId="011E73A9">
      <w:pPr>
        <w:pStyle w:val="8"/>
        <w:numPr>
          <w:ilvl w:val="0"/>
          <w:numId w:val="2"/>
        </w:numPr>
        <w:shd w:val="clear" w:color="auto" w:fill="FFFFFF"/>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将电极插入流通池。(注意安装环两边缺口大小有区别)</w:t>
      </w:r>
    </w:p>
    <w:p w14:paraId="08718F5F">
      <w:pPr>
        <w:bidi w:val="0"/>
        <w:rPr>
          <w:rFonts w:hint="default"/>
        </w:rPr>
      </w:pPr>
    </w:p>
    <w:p w14:paraId="51EF9BB7">
      <w:pPr>
        <w:shd w:val="clear" w:color="auto" w:fill="FFFFFF"/>
        <w:spacing w:line="360" w:lineRule="auto"/>
        <w:jc w:val="center"/>
        <w:rPr>
          <w:rFonts w:hint="eastAsia" w:ascii="Times New Roman" w:hAnsi="Times New Roman" w:eastAsia="宋体" w:cs="Times New Roman"/>
          <w:b/>
          <w:kern w:val="0"/>
          <w:sz w:val="24"/>
          <w:szCs w:val="24"/>
          <w:lang w:eastAsia="zh-CN"/>
        </w:rPr>
      </w:pPr>
      <w:r>
        <w:drawing>
          <wp:inline distT="0" distB="0" distL="114300" distR="114300">
            <wp:extent cx="1769110" cy="3797935"/>
            <wp:effectExtent l="0" t="0" r="2540" b="1206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rcRect l="5350" t="7118" r="8169" b="2446"/>
                    <a:stretch>
                      <a:fillRect/>
                    </a:stretch>
                  </pic:blipFill>
                  <pic:spPr>
                    <a:xfrm>
                      <a:off x="0" y="0"/>
                      <a:ext cx="1769110" cy="3797935"/>
                    </a:xfrm>
                    <a:prstGeom prst="rect">
                      <a:avLst/>
                    </a:prstGeom>
                    <a:noFill/>
                    <a:ln>
                      <a:noFill/>
                    </a:ln>
                  </pic:spPr>
                </pic:pic>
              </a:graphicData>
            </a:graphic>
          </wp:inline>
        </w:drawing>
      </w:r>
    </w:p>
    <w:p w14:paraId="4BEC3B19">
      <w:pPr>
        <w:bidi w:val="0"/>
        <w:rPr>
          <w:rFonts w:hint="eastAsia"/>
          <w:lang w:eastAsia="zh-CN"/>
        </w:rPr>
      </w:pPr>
    </w:p>
    <w:p w14:paraId="38D81F52">
      <w:pPr>
        <w:pStyle w:val="8"/>
        <w:numPr>
          <w:ilvl w:val="0"/>
          <w:numId w:val="2"/>
        </w:numPr>
        <w:shd w:val="clear" w:color="auto" w:fill="FFFFFF"/>
        <w:spacing w:line="360" w:lineRule="auto"/>
        <w:rPr>
          <w:rFonts w:hint="default" w:ascii="Times New Roman" w:hAnsi="Times New Roman" w:cs="Times New Roman" w:eastAsiaTheme="minorEastAsia"/>
        </w:rPr>
      </w:pPr>
      <w:r>
        <w:rPr>
          <w:rFonts w:hint="default" w:ascii="Times New Roman" w:hAnsi="Times New Roman" w:cs="Times New Roman" w:eastAsiaTheme="minorEastAsia"/>
        </w:rPr>
        <w:t>向下按压电极的同时，将其顺时针方向旋转90度，使之固定在卡槽里面。</w:t>
      </w:r>
    </w:p>
    <w:p w14:paraId="1049A777">
      <w:pPr>
        <w:pStyle w:val="8"/>
        <w:numPr>
          <w:ilvl w:val="0"/>
          <w:numId w:val="0"/>
        </w:numPr>
        <w:shd w:val="clear" w:color="auto" w:fill="FFFFFF"/>
        <w:spacing w:line="360" w:lineRule="auto"/>
        <w:rPr>
          <w:rFonts w:hint="default" w:ascii="Times New Roman" w:hAnsi="Times New Roman" w:cs="Times New Roman" w:eastAsiaTheme="minorEastAsia"/>
        </w:rPr>
      </w:pPr>
    </w:p>
    <w:p w14:paraId="27EF976F">
      <w:pPr>
        <w:pStyle w:val="8"/>
        <w:shd w:val="clear" w:color="auto" w:fill="FFFFFF"/>
        <w:spacing w:line="360" w:lineRule="auto"/>
        <w:ind w:left="480" w:leftChars="200"/>
        <w:jc w:val="center"/>
        <w:rPr>
          <w:rFonts w:hint="default" w:ascii="Times New Roman" w:hAnsi="Times New Roman" w:cs="Times New Roman" w:eastAsiaTheme="minorEastAsia"/>
          <w:sz w:val="21"/>
          <w:szCs w:val="21"/>
        </w:rPr>
      </w:pPr>
      <w:r>
        <w:drawing>
          <wp:inline distT="0" distB="0" distL="114300" distR="114300">
            <wp:extent cx="1557655" cy="3799205"/>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rcRect t="8812" r="2581" b="4856"/>
                    <a:stretch>
                      <a:fillRect/>
                    </a:stretch>
                  </pic:blipFill>
                  <pic:spPr>
                    <a:xfrm>
                      <a:off x="0" y="0"/>
                      <a:ext cx="1557655" cy="3799205"/>
                    </a:xfrm>
                    <a:prstGeom prst="rect">
                      <a:avLst/>
                    </a:prstGeom>
                    <a:noFill/>
                    <a:ln>
                      <a:noFill/>
                    </a:ln>
                  </pic:spPr>
                </pic:pic>
              </a:graphicData>
            </a:graphic>
          </wp:inline>
        </w:drawing>
      </w:r>
    </w:p>
    <w:p w14:paraId="0ACF2020">
      <w:pPr>
        <w:pStyle w:val="4"/>
        <w:bidi w:val="0"/>
        <w:rPr>
          <w:rFonts w:hint="default"/>
          <w:lang w:val="en-US" w:eastAsia="zh-CN"/>
        </w:rPr>
      </w:pPr>
      <w:r>
        <w:rPr>
          <w:rFonts w:hint="eastAsia"/>
          <w:lang w:val="en-US" w:eastAsia="zh-CN"/>
        </w:rPr>
        <w:t>5.2 螺纹版安装</w:t>
      </w:r>
    </w:p>
    <w:p w14:paraId="5B97CE60">
      <w:pPr>
        <w:pStyle w:val="8"/>
        <w:shd w:val="clear" w:color="auto" w:fill="FFFFFF"/>
        <w:spacing w:line="400" w:lineRule="exact"/>
        <w:ind w:firstLine="480" w:firstLineChars="200"/>
        <w:rPr>
          <w:rFonts w:ascii="Times New Roman" w:hAnsi="Times New Roman" w:eastAsia="宋体" w:cs="Times New Roman"/>
          <w:color w:val="333333"/>
        </w:rPr>
      </w:pPr>
      <w:r>
        <w:rPr>
          <w:rFonts w:ascii="Times New Roman" w:hAnsi="Times New Roman" w:eastAsia="宋体" w:cs="Times New Roman"/>
          <w:color w:val="333333"/>
        </w:rPr>
        <w:t>通过传感器头部或者尾部</w:t>
      </w:r>
      <w:r>
        <w:rPr>
          <w:rFonts w:hint="eastAsia" w:ascii="Times New Roman" w:hAnsi="Times New Roman" w:eastAsia="宋体" w:cs="Times New Roman"/>
          <w:color w:val="333333"/>
          <w:lang w:val="en-US" w:eastAsia="zh-CN"/>
        </w:rPr>
        <w:t>的NPT 3</w:t>
      </w:r>
      <w:r>
        <w:rPr>
          <w:rFonts w:hint="eastAsia" w:ascii="Times New Roman" w:hAnsi="Times New Roman" w:eastAsia="宋体" w:cs="Times New Roman"/>
          <w:b/>
          <w:bCs/>
          <w:color w:val="333333"/>
          <w:lang w:val="en-US" w:eastAsia="zh-CN"/>
        </w:rPr>
        <w:t>/</w:t>
      </w:r>
      <w:r>
        <w:rPr>
          <w:rFonts w:hint="eastAsia" w:ascii="Times New Roman" w:hAnsi="Times New Roman" w:eastAsia="宋体" w:cs="Times New Roman"/>
          <w:color w:val="333333"/>
          <w:lang w:val="en-US" w:eastAsia="zh-CN"/>
        </w:rPr>
        <w:t>4螺纹</w:t>
      </w:r>
      <w:r>
        <w:rPr>
          <w:rFonts w:ascii="Times New Roman" w:hAnsi="Times New Roman" w:eastAsia="宋体" w:cs="Times New Roman"/>
          <w:color w:val="333333"/>
        </w:rPr>
        <w:t>，固定于</w:t>
      </w:r>
      <w:r>
        <w:rPr>
          <w:rFonts w:hint="eastAsia" w:ascii="Times New Roman" w:hAnsi="Times New Roman" w:eastAsia="宋体" w:cs="Times New Roman"/>
          <w:color w:val="333333"/>
          <w:lang w:val="en-US" w:eastAsia="zh-CN"/>
        </w:rPr>
        <w:t>安装</w:t>
      </w:r>
      <w:r>
        <w:rPr>
          <w:rFonts w:ascii="Times New Roman" w:hAnsi="Times New Roman" w:eastAsia="宋体" w:cs="Times New Roman"/>
          <w:color w:val="333333"/>
        </w:rPr>
        <w:t>支架上。</w:t>
      </w:r>
    </w:p>
    <w:p w14:paraId="6B7D50AC">
      <w:pPr>
        <w:pStyle w:val="8"/>
        <w:shd w:val="clear" w:color="auto" w:fill="FFFFFF"/>
        <w:spacing w:line="400" w:lineRule="exact"/>
        <w:ind w:firstLine="480" w:firstLineChars="200"/>
        <w:rPr>
          <w:rFonts w:ascii="Times New Roman" w:hAnsi="Times New Roman" w:eastAsia="宋体" w:cs="Times New Roman"/>
          <w:color w:val="333333"/>
        </w:rPr>
      </w:pPr>
    </w:p>
    <w:p w14:paraId="58C29ACE">
      <w:pPr>
        <w:pStyle w:val="8"/>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333333"/>
        </w:rPr>
      </w:pPr>
      <w:r>
        <w:drawing>
          <wp:inline distT="0" distB="0" distL="114300" distR="114300">
            <wp:extent cx="3802380" cy="3757295"/>
            <wp:effectExtent l="0" t="0" r="7620" b="146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rcRect l="15512" t="14056" r="15657" b="16073"/>
                    <a:stretch>
                      <a:fillRect/>
                    </a:stretch>
                  </pic:blipFill>
                  <pic:spPr>
                    <a:xfrm>
                      <a:off x="0" y="0"/>
                      <a:ext cx="3802380" cy="3757295"/>
                    </a:xfrm>
                    <a:prstGeom prst="rect">
                      <a:avLst/>
                    </a:prstGeom>
                    <a:noFill/>
                    <a:ln>
                      <a:noFill/>
                    </a:ln>
                  </pic:spPr>
                </pic:pic>
              </a:graphicData>
            </a:graphic>
          </wp:inline>
        </w:drawing>
      </w:r>
    </w:p>
    <w:p w14:paraId="500098DF">
      <w:pPr>
        <w:bidi w:val="0"/>
        <w:rPr>
          <w:rFonts w:hint="eastAsia"/>
          <w:lang w:val="en-US" w:eastAsia="zh-CN"/>
        </w:rPr>
      </w:pPr>
    </w:p>
    <w:p w14:paraId="7AB068E1">
      <w:pPr>
        <w:pStyle w:val="2"/>
        <w:rPr>
          <w:rFonts w:hint="default" w:ascii="Times New Roman" w:hAnsi="Times New Roman" w:cs="Times New Roman"/>
        </w:rPr>
      </w:pPr>
      <w:r>
        <w:rPr>
          <w:rFonts w:hint="default" w:ascii="Times New Roman" w:hAnsi="Times New Roman" w:cs="Times New Roman"/>
        </w:rPr>
        <w:t>六、电极接线</w:t>
      </w:r>
    </w:p>
    <w:p w14:paraId="4481031F">
      <w:pPr>
        <w:spacing w:line="360" w:lineRule="auto"/>
        <w:ind w:firstLine="480" w:firstLineChars="200"/>
        <w:jc w:val="left"/>
        <w:rPr>
          <w:rFonts w:cs="Times New Roman"/>
        </w:rPr>
      </w:pPr>
      <w:r>
        <w:rPr>
          <w:rFonts w:cs="Times New Roman"/>
        </w:rPr>
        <w:t>产品采用RS485 Modbus-RTU协议，支持0x03读指令和0x10写指令，默认Modbus从机地址3。不携带4-20mA的版本为4芯线，携带4-20mA的版本为6芯线，485Modbus-RTU接口接线方式如表</w:t>
      </w:r>
      <w:r>
        <w:rPr>
          <w:rFonts w:hint="eastAsia" w:cs="Times New Roman"/>
          <w:lang w:val="en-US" w:eastAsia="zh-CN"/>
        </w:rPr>
        <w:t>6</w:t>
      </w:r>
      <w:r>
        <w:rPr>
          <w:rFonts w:cs="Times New Roman"/>
        </w:rPr>
        <w:t>.1所示。</w:t>
      </w:r>
    </w:p>
    <w:p w14:paraId="5ECD8F26">
      <w:pPr>
        <w:bidi w:val="0"/>
        <w:rPr>
          <w:rFonts w:hint="default" w:ascii="Times New Roman" w:hAnsi="Times New Roman" w:cs="Times New Roman"/>
        </w:rPr>
      </w:pPr>
    </w:p>
    <w:p w14:paraId="4360F0F6">
      <w:pPr>
        <w:shd w:val="clear" w:color="auto" w:fill="FFFFFF"/>
        <w:spacing w:line="240" w:lineRule="auto"/>
        <w:jc w:val="center"/>
        <w:rPr>
          <w:rFonts w:hint="default" w:ascii="Times New Roman" w:hAnsi="Times New Roman" w:cs="Times New Roman"/>
          <w:bCs/>
          <w:kern w:val="0"/>
          <w:sz w:val="21"/>
          <w:szCs w:val="18"/>
        </w:rPr>
      </w:pPr>
      <w:r>
        <w:rPr>
          <w:rFonts w:hint="default" w:ascii="Times New Roman" w:hAnsi="Times New Roman" w:cs="Times New Roman"/>
          <w:b/>
          <w:bCs/>
          <w:kern w:val="0"/>
          <w:sz w:val="21"/>
          <w:szCs w:val="18"/>
        </w:rPr>
        <w:t>表6.1</w:t>
      </w:r>
      <w:r>
        <w:rPr>
          <w:rFonts w:hint="default" w:ascii="Times New Roman" w:hAnsi="Times New Roman" w:cs="Times New Roman"/>
          <w:bCs/>
          <w:kern w:val="0"/>
          <w:sz w:val="21"/>
          <w:szCs w:val="18"/>
        </w:rPr>
        <w:t xml:space="preserve"> 电极接线表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4357"/>
      </w:tblGrid>
      <w:tr w14:paraId="474B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14:paraId="79586657">
            <w:pPr>
              <w:spacing w:line="36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颜色</w:t>
            </w:r>
          </w:p>
        </w:tc>
        <w:tc>
          <w:tcPr>
            <w:tcW w:w="4357" w:type="dxa"/>
          </w:tcPr>
          <w:p w14:paraId="4F9EB8CC">
            <w:pPr>
              <w:spacing w:line="360" w:lineRule="auto"/>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说明</w:t>
            </w:r>
          </w:p>
        </w:tc>
      </w:tr>
      <w:tr w14:paraId="6D93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14:paraId="3B40D0D4">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红色</w:t>
            </w:r>
          </w:p>
        </w:tc>
        <w:tc>
          <w:tcPr>
            <w:tcW w:w="4357" w:type="dxa"/>
          </w:tcPr>
          <w:p w14:paraId="4B04425F">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24V+</w:t>
            </w:r>
          </w:p>
        </w:tc>
      </w:tr>
      <w:tr w14:paraId="010A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14:paraId="2802BFD6">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黑色</w:t>
            </w:r>
          </w:p>
        </w:tc>
        <w:tc>
          <w:tcPr>
            <w:tcW w:w="4357" w:type="dxa"/>
          </w:tcPr>
          <w:p w14:paraId="7E8A1F6D">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24V-</w:t>
            </w:r>
          </w:p>
        </w:tc>
      </w:tr>
      <w:tr w14:paraId="6568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14:paraId="64EA8EC5">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绿色</w:t>
            </w:r>
          </w:p>
        </w:tc>
        <w:tc>
          <w:tcPr>
            <w:tcW w:w="4357" w:type="dxa"/>
          </w:tcPr>
          <w:p w14:paraId="727FE431">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485A</w:t>
            </w:r>
          </w:p>
        </w:tc>
      </w:tr>
      <w:tr w14:paraId="33B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14:paraId="04D5A9CD">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黄色</w:t>
            </w:r>
          </w:p>
        </w:tc>
        <w:tc>
          <w:tcPr>
            <w:tcW w:w="4357" w:type="dxa"/>
          </w:tcPr>
          <w:p w14:paraId="09D909BB">
            <w:pPr>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485B</w:t>
            </w:r>
          </w:p>
        </w:tc>
      </w:tr>
      <w:tr w14:paraId="332C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14:paraId="07F33B04">
            <w:pPr>
              <w:spacing w:line="360" w:lineRule="auto"/>
              <w:jc w:val="center"/>
              <w:rPr>
                <w:rFonts w:hint="default" w:ascii="Times New Roman" w:hAnsi="Times New Roman" w:cs="Times New Roman" w:eastAsiaTheme="minorEastAsia"/>
                <w:bCs/>
                <w:kern w:val="0"/>
                <w:sz w:val="21"/>
                <w:szCs w:val="21"/>
                <w:lang w:val="en-US" w:eastAsia="zh-CN"/>
              </w:rPr>
            </w:pPr>
            <w:r>
              <w:rPr>
                <w:rFonts w:hint="default" w:ascii="Times New Roman" w:hAnsi="Times New Roman" w:cs="Times New Roman"/>
                <w:bCs/>
                <w:kern w:val="0"/>
                <w:sz w:val="21"/>
                <w:szCs w:val="21"/>
                <w:lang w:val="en-US" w:eastAsia="zh-CN"/>
              </w:rPr>
              <w:t>紫色</w:t>
            </w:r>
            <w:r>
              <w:rPr>
                <w:rFonts w:hint="eastAsia" w:cs="Times New Roman"/>
                <w:b/>
                <w:bCs w:val="0"/>
                <w:kern w:val="0"/>
                <w:sz w:val="21"/>
                <w:szCs w:val="21"/>
                <w:lang w:val="en-US" w:eastAsia="zh-CN"/>
              </w:rPr>
              <w:t>/</w:t>
            </w:r>
            <w:r>
              <w:rPr>
                <w:rFonts w:hint="eastAsia" w:cs="Times New Roman"/>
                <w:bCs/>
                <w:kern w:val="0"/>
                <w:sz w:val="21"/>
                <w:szCs w:val="21"/>
                <w:lang w:val="en-US" w:eastAsia="zh-CN"/>
              </w:rPr>
              <w:t>棕色</w:t>
            </w:r>
          </w:p>
        </w:tc>
        <w:tc>
          <w:tcPr>
            <w:tcW w:w="4357" w:type="dxa"/>
          </w:tcPr>
          <w:p w14:paraId="24C9BE66">
            <w:pPr>
              <w:spacing w:line="360" w:lineRule="auto"/>
              <w:jc w:val="center"/>
              <w:rPr>
                <w:rFonts w:hint="default" w:ascii="Times New Roman" w:hAnsi="Times New Roman" w:cs="Times New Roman" w:eastAsiaTheme="minorEastAsia"/>
                <w:bCs/>
                <w:kern w:val="0"/>
                <w:sz w:val="21"/>
                <w:szCs w:val="21"/>
                <w:lang w:val="en-US" w:eastAsia="zh-CN"/>
              </w:rPr>
            </w:pPr>
            <w:r>
              <w:rPr>
                <w:rFonts w:hint="default" w:ascii="Times New Roman" w:hAnsi="Times New Roman" w:cs="Times New Roman"/>
                <w:bCs/>
                <w:kern w:val="0"/>
                <w:sz w:val="21"/>
                <w:szCs w:val="21"/>
                <w:lang w:val="en-US" w:eastAsia="zh-CN"/>
              </w:rPr>
              <w:t>4-20mA+(仅限携带4-20mA的版本)</w:t>
            </w:r>
          </w:p>
        </w:tc>
      </w:tr>
      <w:tr w14:paraId="35E7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Pr>
          <w:p w14:paraId="3273F6FC">
            <w:pPr>
              <w:spacing w:line="360" w:lineRule="auto"/>
              <w:jc w:val="center"/>
              <w:rPr>
                <w:rFonts w:hint="default" w:ascii="Times New Roman" w:hAnsi="Times New Roman" w:cs="Times New Roman" w:eastAsiaTheme="minorEastAsia"/>
                <w:bCs/>
                <w:kern w:val="0"/>
                <w:sz w:val="21"/>
                <w:szCs w:val="21"/>
                <w:lang w:val="en-US" w:eastAsia="zh-CN"/>
              </w:rPr>
            </w:pPr>
            <w:r>
              <w:rPr>
                <w:rFonts w:hint="default" w:ascii="Times New Roman" w:hAnsi="Times New Roman" w:cs="Times New Roman"/>
                <w:bCs/>
                <w:kern w:val="0"/>
                <w:sz w:val="21"/>
                <w:szCs w:val="21"/>
                <w:lang w:val="en-US" w:eastAsia="zh-CN"/>
              </w:rPr>
              <w:t>白色</w:t>
            </w:r>
          </w:p>
        </w:tc>
        <w:tc>
          <w:tcPr>
            <w:tcW w:w="4357" w:type="dxa"/>
          </w:tcPr>
          <w:p w14:paraId="552E4902">
            <w:pPr>
              <w:spacing w:line="360" w:lineRule="auto"/>
              <w:jc w:val="center"/>
              <w:rPr>
                <w:rFonts w:hint="default" w:ascii="Times New Roman" w:hAnsi="Times New Roman" w:cs="Times New Roman" w:eastAsiaTheme="minorEastAsia"/>
                <w:bCs/>
                <w:kern w:val="0"/>
                <w:sz w:val="21"/>
                <w:szCs w:val="21"/>
                <w:lang w:val="en-US" w:eastAsia="zh-CN"/>
              </w:rPr>
            </w:pPr>
            <w:r>
              <w:rPr>
                <w:rFonts w:hint="default" w:ascii="Times New Roman" w:hAnsi="Times New Roman" w:cs="Times New Roman"/>
                <w:bCs/>
                <w:kern w:val="0"/>
                <w:sz w:val="21"/>
                <w:szCs w:val="21"/>
                <w:lang w:val="en-US" w:eastAsia="zh-CN"/>
              </w:rPr>
              <w:t>4-20mA-(仅限携带4-20mA的版本)</w:t>
            </w:r>
          </w:p>
        </w:tc>
      </w:tr>
    </w:tbl>
    <w:p w14:paraId="10D5A9AB">
      <w:pPr>
        <w:pStyle w:val="2"/>
        <w:rPr>
          <w:rFonts w:hint="default" w:ascii="Times New Roman" w:hAnsi="Times New Roman" w:cs="Times New Roman"/>
        </w:rPr>
      </w:pPr>
      <w:r>
        <w:rPr>
          <w:rFonts w:hint="default" w:ascii="Times New Roman" w:hAnsi="Times New Roman" w:cs="Times New Roman"/>
        </w:rPr>
        <w:t>七、通信协议</w:t>
      </w:r>
    </w:p>
    <w:p w14:paraId="49BC162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333333"/>
          <w:kern w:val="0"/>
          <w:sz w:val="24"/>
          <w:szCs w:val="24"/>
          <w:lang w:eastAsia="zh-CN"/>
        </w:rPr>
      </w:pPr>
      <w:r>
        <w:rPr>
          <w:rFonts w:hint="default" w:ascii="Times New Roman" w:hAnsi="Times New Roman" w:cs="Times New Roman"/>
          <w:color w:val="333333"/>
          <w:kern w:val="0"/>
          <w:sz w:val="24"/>
          <w:szCs w:val="24"/>
        </w:rPr>
        <w:t>电极采用RS485 Modbus-RTU协议，支持0x03读指令和0x10写指令，默认Modbus从机地址为0x0</w:t>
      </w:r>
      <w:r>
        <w:rPr>
          <w:rFonts w:hint="eastAsia" w:cs="Times New Roman"/>
          <w:color w:val="333333"/>
          <w:kern w:val="0"/>
          <w:sz w:val="24"/>
          <w:szCs w:val="24"/>
          <w:lang w:val="en-US" w:eastAsia="zh-CN"/>
        </w:rPr>
        <w:t>3</w:t>
      </w:r>
      <w:r>
        <w:rPr>
          <w:rFonts w:hint="default" w:ascii="Times New Roman" w:hAnsi="Times New Roman" w:cs="Times New Roman"/>
          <w:color w:val="333333"/>
          <w:kern w:val="0"/>
          <w:sz w:val="24"/>
          <w:szCs w:val="24"/>
        </w:rPr>
        <w:t>，RS485默认端口配置如表7.1所示</w:t>
      </w:r>
      <w:r>
        <w:rPr>
          <w:rFonts w:hint="default" w:ascii="Times New Roman" w:hAnsi="Times New Roman" w:cs="Times New Roman"/>
          <w:color w:val="333333"/>
          <w:kern w:val="0"/>
          <w:sz w:val="24"/>
          <w:szCs w:val="24"/>
          <w:lang w:eastAsia="zh-CN"/>
        </w:rPr>
        <w:t>。</w:t>
      </w:r>
    </w:p>
    <w:p w14:paraId="7A9CB2B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333333"/>
          <w:kern w:val="0"/>
          <w:sz w:val="24"/>
          <w:szCs w:val="24"/>
          <w:lang w:eastAsia="zh-CN"/>
        </w:rPr>
      </w:pPr>
    </w:p>
    <w:p w14:paraId="5DC13912">
      <w:pPr>
        <w:shd w:val="clear" w:color="auto" w:fill="FFFFFF"/>
        <w:spacing w:line="360" w:lineRule="auto"/>
        <w:jc w:val="center"/>
        <w:rPr>
          <w:rFonts w:hint="default" w:ascii="Times New Roman" w:hAnsi="Times New Roman" w:cs="Times New Roman"/>
          <w:color w:val="333333"/>
          <w:kern w:val="0"/>
          <w:sz w:val="21"/>
          <w:szCs w:val="18"/>
        </w:rPr>
      </w:pPr>
      <w:r>
        <w:rPr>
          <w:rFonts w:hint="default" w:ascii="Times New Roman" w:hAnsi="Times New Roman" w:cs="Times New Roman"/>
          <w:b/>
          <w:color w:val="333333"/>
          <w:kern w:val="0"/>
          <w:sz w:val="21"/>
          <w:szCs w:val="18"/>
        </w:rPr>
        <w:t>表7.1</w:t>
      </w:r>
      <w:r>
        <w:rPr>
          <w:rFonts w:hint="default" w:ascii="Times New Roman" w:hAnsi="Times New Roman" w:cs="Times New Roman"/>
          <w:color w:val="333333"/>
          <w:kern w:val="0"/>
          <w:sz w:val="21"/>
          <w:szCs w:val="18"/>
        </w:rPr>
        <w:t xml:space="preserve"> RS485默认端口配置表</w:t>
      </w:r>
    </w:p>
    <w:tbl>
      <w:tblPr>
        <w:tblStyle w:val="10"/>
        <w:tblW w:w="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84"/>
      </w:tblGrid>
      <w:tr w14:paraId="34EF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14:paraId="5960D23A">
            <w:pPr>
              <w:spacing w:line="360" w:lineRule="auto"/>
              <w:jc w:val="center"/>
              <w:rPr>
                <w:rFonts w:hint="default" w:ascii="Times New Roman" w:hAnsi="Times New Roman" w:cs="Times New Roman"/>
                <w:b/>
                <w:color w:val="333333"/>
                <w:kern w:val="0"/>
                <w:sz w:val="21"/>
                <w:szCs w:val="21"/>
              </w:rPr>
            </w:pPr>
            <w:r>
              <w:rPr>
                <w:rFonts w:hint="default" w:ascii="Times New Roman" w:hAnsi="Times New Roman" w:cs="Times New Roman"/>
                <w:b/>
                <w:color w:val="333333"/>
                <w:kern w:val="0"/>
                <w:sz w:val="21"/>
                <w:szCs w:val="21"/>
              </w:rPr>
              <w:t>波特率</w:t>
            </w:r>
          </w:p>
        </w:tc>
        <w:tc>
          <w:tcPr>
            <w:tcW w:w="1984" w:type="dxa"/>
          </w:tcPr>
          <w:p w14:paraId="21591836">
            <w:pPr>
              <w:spacing w:line="360" w:lineRule="auto"/>
              <w:jc w:val="center"/>
              <w:rPr>
                <w:rFonts w:hint="default" w:ascii="Times New Roman" w:hAnsi="Times New Roman" w:cs="Times New Roman"/>
                <w:color w:val="333333"/>
                <w:kern w:val="0"/>
                <w:sz w:val="21"/>
                <w:szCs w:val="21"/>
              </w:rPr>
            </w:pPr>
            <w:r>
              <w:rPr>
                <w:rFonts w:hint="default" w:ascii="Times New Roman" w:hAnsi="Times New Roman" w:cs="Times New Roman"/>
                <w:color w:val="333333"/>
                <w:kern w:val="0"/>
                <w:sz w:val="21"/>
                <w:szCs w:val="21"/>
              </w:rPr>
              <w:t>9600</w:t>
            </w:r>
          </w:p>
        </w:tc>
      </w:tr>
      <w:tr w14:paraId="4D82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14:paraId="3CB2F799">
            <w:pPr>
              <w:spacing w:line="360" w:lineRule="auto"/>
              <w:jc w:val="center"/>
              <w:rPr>
                <w:rFonts w:hint="default" w:ascii="Times New Roman" w:hAnsi="Times New Roman" w:cs="Times New Roman"/>
                <w:b/>
                <w:color w:val="333333"/>
                <w:kern w:val="0"/>
                <w:sz w:val="21"/>
                <w:szCs w:val="21"/>
              </w:rPr>
            </w:pPr>
            <w:r>
              <w:rPr>
                <w:rFonts w:hint="default" w:ascii="Times New Roman" w:hAnsi="Times New Roman" w:cs="Times New Roman"/>
                <w:b/>
                <w:color w:val="333333"/>
                <w:kern w:val="0"/>
                <w:sz w:val="21"/>
                <w:szCs w:val="21"/>
              </w:rPr>
              <w:t>数据位</w:t>
            </w:r>
          </w:p>
        </w:tc>
        <w:tc>
          <w:tcPr>
            <w:tcW w:w="1984" w:type="dxa"/>
          </w:tcPr>
          <w:p w14:paraId="19DC445E">
            <w:pPr>
              <w:spacing w:line="360" w:lineRule="auto"/>
              <w:jc w:val="center"/>
              <w:rPr>
                <w:rFonts w:hint="default" w:ascii="Times New Roman" w:hAnsi="Times New Roman" w:cs="Times New Roman"/>
                <w:color w:val="333333"/>
                <w:kern w:val="0"/>
                <w:sz w:val="21"/>
                <w:szCs w:val="21"/>
              </w:rPr>
            </w:pPr>
            <w:r>
              <w:rPr>
                <w:rFonts w:hint="default" w:ascii="Times New Roman" w:hAnsi="Times New Roman" w:cs="Times New Roman"/>
                <w:color w:val="333333"/>
                <w:kern w:val="0"/>
                <w:sz w:val="21"/>
                <w:szCs w:val="21"/>
              </w:rPr>
              <w:t>8</w:t>
            </w:r>
          </w:p>
        </w:tc>
      </w:tr>
      <w:tr w14:paraId="039E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14:paraId="220CAE3C">
            <w:pPr>
              <w:spacing w:line="360" w:lineRule="auto"/>
              <w:jc w:val="center"/>
              <w:rPr>
                <w:rFonts w:hint="default" w:ascii="Times New Roman" w:hAnsi="Times New Roman" w:cs="Times New Roman"/>
                <w:b/>
                <w:color w:val="333333"/>
                <w:kern w:val="0"/>
                <w:sz w:val="21"/>
                <w:szCs w:val="21"/>
              </w:rPr>
            </w:pPr>
            <w:r>
              <w:rPr>
                <w:rFonts w:hint="default" w:ascii="Times New Roman" w:hAnsi="Times New Roman" w:cs="Times New Roman"/>
                <w:b/>
                <w:color w:val="333333"/>
                <w:kern w:val="0"/>
                <w:sz w:val="21"/>
                <w:szCs w:val="21"/>
              </w:rPr>
              <w:t>停止位</w:t>
            </w:r>
          </w:p>
        </w:tc>
        <w:tc>
          <w:tcPr>
            <w:tcW w:w="1984" w:type="dxa"/>
          </w:tcPr>
          <w:p w14:paraId="237EC206">
            <w:pPr>
              <w:spacing w:line="360" w:lineRule="auto"/>
              <w:jc w:val="center"/>
              <w:rPr>
                <w:rFonts w:hint="default" w:ascii="Times New Roman" w:hAnsi="Times New Roman" w:cs="Times New Roman"/>
                <w:color w:val="333333"/>
                <w:kern w:val="0"/>
                <w:sz w:val="21"/>
                <w:szCs w:val="21"/>
              </w:rPr>
            </w:pPr>
            <w:r>
              <w:rPr>
                <w:rFonts w:hint="default" w:ascii="Times New Roman" w:hAnsi="Times New Roman" w:cs="Times New Roman"/>
                <w:color w:val="333333"/>
                <w:kern w:val="0"/>
                <w:sz w:val="21"/>
                <w:szCs w:val="21"/>
              </w:rPr>
              <w:t>1</w:t>
            </w:r>
          </w:p>
        </w:tc>
      </w:tr>
      <w:tr w14:paraId="0213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14:paraId="62A990D2">
            <w:pPr>
              <w:spacing w:line="360" w:lineRule="auto"/>
              <w:jc w:val="center"/>
              <w:rPr>
                <w:rFonts w:hint="default" w:ascii="Times New Roman" w:hAnsi="Times New Roman" w:cs="Times New Roman"/>
                <w:b/>
                <w:color w:val="333333"/>
                <w:kern w:val="0"/>
                <w:sz w:val="21"/>
                <w:szCs w:val="21"/>
              </w:rPr>
            </w:pPr>
            <w:r>
              <w:rPr>
                <w:rFonts w:hint="default" w:ascii="Times New Roman" w:hAnsi="Times New Roman" w:cs="Times New Roman"/>
                <w:b/>
                <w:color w:val="333333"/>
                <w:kern w:val="0"/>
                <w:sz w:val="21"/>
                <w:szCs w:val="21"/>
              </w:rPr>
              <w:t>校验</w:t>
            </w:r>
          </w:p>
        </w:tc>
        <w:tc>
          <w:tcPr>
            <w:tcW w:w="1984" w:type="dxa"/>
          </w:tcPr>
          <w:p w14:paraId="05C7305B">
            <w:pPr>
              <w:spacing w:line="360" w:lineRule="auto"/>
              <w:jc w:val="center"/>
              <w:rPr>
                <w:rFonts w:hint="default" w:ascii="Times New Roman" w:hAnsi="Times New Roman" w:cs="Times New Roman"/>
                <w:color w:val="333333"/>
                <w:kern w:val="0"/>
                <w:sz w:val="21"/>
                <w:szCs w:val="21"/>
              </w:rPr>
            </w:pPr>
            <w:r>
              <w:rPr>
                <w:rFonts w:hint="default" w:ascii="Times New Roman" w:hAnsi="Times New Roman" w:cs="Times New Roman"/>
                <w:color w:val="333333"/>
                <w:kern w:val="0"/>
                <w:sz w:val="21"/>
                <w:szCs w:val="21"/>
              </w:rPr>
              <w:t>无校验</w:t>
            </w:r>
          </w:p>
        </w:tc>
      </w:tr>
    </w:tbl>
    <w:p w14:paraId="75CC6F96">
      <w:pPr>
        <w:bidi w:val="0"/>
        <w:rPr>
          <w:rFonts w:hint="default"/>
        </w:rPr>
      </w:pPr>
    </w:p>
    <w:p w14:paraId="5B58CE09">
      <w:pPr>
        <w:spacing w:line="360" w:lineRule="auto"/>
        <w:ind w:firstLine="480" w:firstLineChars="200"/>
        <w:jc w:val="left"/>
        <w:rPr>
          <w:rFonts w:cs="Times New Roman"/>
        </w:rPr>
      </w:pPr>
      <w:bookmarkStart w:id="0" w:name="_Toc17977"/>
      <w:r>
        <w:rPr>
          <w:rFonts w:hint="eastAsia" w:cs="Times New Roman"/>
          <w:lang w:val="en-US" w:eastAsia="zh-CN"/>
        </w:rPr>
        <w:t>1、</w:t>
      </w:r>
      <w:r>
        <w:rPr>
          <w:rFonts w:cs="Times New Roman"/>
        </w:rPr>
        <w:t>主机呼叫格式</w:t>
      </w:r>
      <w:bookmarkEnd w:id="0"/>
    </w:p>
    <w:p w14:paraId="4663722A">
      <w:pPr>
        <w:spacing w:line="360" w:lineRule="auto"/>
        <w:ind w:firstLine="480" w:firstLineChars="200"/>
        <w:jc w:val="left"/>
        <w:rPr>
          <w:rFonts w:cs="Times New Roman"/>
        </w:rPr>
      </w:pPr>
      <w:r>
        <w:rPr>
          <w:rFonts w:cs="Times New Roman"/>
        </w:rPr>
        <w:t>主机向浊度传感器发送读取命令，8个字节，格式如下(MSB先发)：</w:t>
      </w:r>
    </w:p>
    <w:p w14:paraId="23AEFC6E">
      <w:pPr>
        <w:spacing w:line="360" w:lineRule="auto"/>
        <w:ind w:firstLine="480" w:firstLineChars="200"/>
        <w:jc w:val="left"/>
        <w:rPr>
          <w:rFonts w:cs="Times New Roman"/>
        </w:rPr>
      </w:pPr>
      <w:r>
        <w:rPr>
          <w:rFonts w:cs="Times New Roman"/>
        </w:rPr>
        <w:t>MSB</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 xml:space="preserve">    </w:t>
      </w:r>
      <w:r>
        <w:rPr>
          <w:rFonts w:cs="Times New Roman"/>
        </w:rPr>
        <w:tab/>
      </w:r>
      <w:r>
        <w:rPr>
          <w:rFonts w:cs="Times New Roman"/>
        </w:rPr>
        <w:tab/>
      </w:r>
      <w:r>
        <w:rPr>
          <w:rFonts w:cs="Times New Roman"/>
        </w:rPr>
        <w:t xml:space="preserve">           LSB</w:t>
      </w:r>
    </w:p>
    <w:tbl>
      <w:tblPr>
        <w:tblStyle w:val="10"/>
        <w:tblW w:w="7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6"/>
        <w:gridCol w:w="946"/>
        <w:gridCol w:w="946"/>
        <w:gridCol w:w="946"/>
        <w:gridCol w:w="946"/>
        <w:gridCol w:w="946"/>
        <w:gridCol w:w="947"/>
      </w:tblGrid>
      <w:tr w14:paraId="6D86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14:paraId="6AB216D4">
            <w:pPr>
              <w:spacing w:line="480" w:lineRule="auto"/>
              <w:jc w:val="center"/>
              <w:rPr>
                <w:rFonts w:cs="Times New Roman"/>
              </w:rPr>
            </w:pPr>
            <w:r>
              <w:rPr>
                <w:rFonts w:cs="Times New Roman"/>
              </w:rPr>
              <w:t>字节1</w:t>
            </w:r>
          </w:p>
        </w:tc>
        <w:tc>
          <w:tcPr>
            <w:tcW w:w="946" w:type="dxa"/>
            <w:vAlign w:val="center"/>
          </w:tcPr>
          <w:p w14:paraId="28BCB52A">
            <w:pPr>
              <w:spacing w:line="480" w:lineRule="auto"/>
              <w:jc w:val="center"/>
              <w:rPr>
                <w:rFonts w:cs="Times New Roman"/>
              </w:rPr>
            </w:pPr>
            <w:r>
              <w:rPr>
                <w:rFonts w:cs="Times New Roman"/>
              </w:rPr>
              <w:t>字节2</w:t>
            </w:r>
          </w:p>
        </w:tc>
        <w:tc>
          <w:tcPr>
            <w:tcW w:w="946" w:type="dxa"/>
            <w:vAlign w:val="center"/>
          </w:tcPr>
          <w:p w14:paraId="0CC1A6DB">
            <w:pPr>
              <w:spacing w:line="480" w:lineRule="auto"/>
              <w:jc w:val="center"/>
              <w:rPr>
                <w:rFonts w:cs="Times New Roman"/>
              </w:rPr>
            </w:pPr>
            <w:r>
              <w:rPr>
                <w:rFonts w:cs="Times New Roman"/>
              </w:rPr>
              <w:t>字节3</w:t>
            </w:r>
          </w:p>
        </w:tc>
        <w:tc>
          <w:tcPr>
            <w:tcW w:w="946" w:type="dxa"/>
            <w:vAlign w:val="center"/>
          </w:tcPr>
          <w:p w14:paraId="056E376A">
            <w:pPr>
              <w:spacing w:line="480" w:lineRule="auto"/>
              <w:jc w:val="center"/>
              <w:rPr>
                <w:rFonts w:cs="Times New Roman"/>
              </w:rPr>
            </w:pPr>
            <w:r>
              <w:rPr>
                <w:rFonts w:cs="Times New Roman"/>
              </w:rPr>
              <w:t>字节4</w:t>
            </w:r>
          </w:p>
        </w:tc>
        <w:tc>
          <w:tcPr>
            <w:tcW w:w="946" w:type="dxa"/>
            <w:vAlign w:val="center"/>
          </w:tcPr>
          <w:p w14:paraId="1E4B9BC2">
            <w:pPr>
              <w:spacing w:line="480" w:lineRule="auto"/>
              <w:jc w:val="center"/>
              <w:rPr>
                <w:rFonts w:cs="Times New Roman"/>
              </w:rPr>
            </w:pPr>
            <w:r>
              <w:rPr>
                <w:rFonts w:cs="Times New Roman"/>
              </w:rPr>
              <w:t>字节5</w:t>
            </w:r>
          </w:p>
        </w:tc>
        <w:tc>
          <w:tcPr>
            <w:tcW w:w="946" w:type="dxa"/>
            <w:vAlign w:val="center"/>
          </w:tcPr>
          <w:p w14:paraId="0D50B662">
            <w:pPr>
              <w:spacing w:line="480" w:lineRule="auto"/>
              <w:jc w:val="center"/>
              <w:rPr>
                <w:rFonts w:cs="Times New Roman"/>
              </w:rPr>
            </w:pPr>
            <w:r>
              <w:rPr>
                <w:rFonts w:cs="Times New Roman"/>
              </w:rPr>
              <w:t>字节6</w:t>
            </w:r>
          </w:p>
        </w:tc>
        <w:tc>
          <w:tcPr>
            <w:tcW w:w="946" w:type="dxa"/>
            <w:vAlign w:val="center"/>
          </w:tcPr>
          <w:p w14:paraId="065224DF">
            <w:pPr>
              <w:spacing w:line="480" w:lineRule="auto"/>
              <w:jc w:val="center"/>
              <w:rPr>
                <w:rFonts w:cs="Times New Roman"/>
              </w:rPr>
            </w:pPr>
            <w:r>
              <w:rPr>
                <w:rFonts w:cs="Times New Roman"/>
              </w:rPr>
              <w:t>字节7</w:t>
            </w:r>
          </w:p>
        </w:tc>
        <w:tc>
          <w:tcPr>
            <w:tcW w:w="947" w:type="dxa"/>
            <w:vAlign w:val="center"/>
          </w:tcPr>
          <w:p w14:paraId="7E01525A">
            <w:pPr>
              <w:spacing w:line="480" w:lineRule="auto"/>
              <w:jc w:val="center"/>
              <w:rPr>
                <w:rFonts w:cs="Times New Roman"/>
              </w:rPr>
            </w:pPr>
            <w:r>
              <w:rPr>
                <w:rFonts w:cs="Times New Roman"/>
              </w:rPr>
              <w:t>字节8</w:t>
            </w:r>
          </w:p>
        </w:tc>
      </w:tr>
    </w:tbl>
    <w:p w14:paraId="37B7183B">
      <w:pPr>
        <w:spacing w:line="360" w:lineRule="auto"/>
        <w:ind w:firstLine="480" w:firstLineChars="200"/>
        <w:jc w:val="left"/>
        <w:rPr>
          <w:rFonts w:cs="Times New Roman"/>
        </w:rPr>
      </w:pPr>
      <w:r>
        <w:rPr>
          <w:rFonts w:cs="Times New Roman"/>
        </w:rPr>
        <w:t>含义：</w:t>
      </w:r>
    </w:p>
    <w:p w14:paraId="221EA2A3">
      <w:pPr>
        <w:spacing w:line="360" w:lineRule="auto"/>
        <w:ind w:firstLine="480" w:firstLineChars="200"/>
        <w:jc w:val="left"/>
        <w:rPr>
          <w:rFonts w:cs="Times New Roman"/>
        </w:rPr>
      </w:pPr>
      <w:r>
        <w:rPr>
          <w:rFonts w:cs="Times New Roman"/>
        </w:rPr>
        <w:t>字节1：浊度传感器ID号，其值范围0x01-0xFF，默认值0x03；</w:t>
      </w:r>
    </w:p>
    <w:p w14:paraId="60BD151A">
      <w:pPr>
        <w:spacing w:line="360" w:lineRule="auto"/>
        <w:ind w:firstLine="480" w:firstLineChars="200"/>
        <w:jc w:val="left"/>
        <w:rPr>
          <w:rFonts w:cs="Times New Roman"/>
        </w:rPr>
      </w:pPr>
      <w:r>
        <w:rPr>
          <w:rFonts w:cs="Times New Roman"/>
        </w:rPr>
        <w:t>字节2：Modbus协议中的功能码，应填写0x03(读)；</w:t>
      </w:r>
    </w:p>
    <w:p w14:paraId="71C89F43">
      <w:pPr>
        <w:spacing w:line="360" w:lineRule="auto"/>
        <w:ind w:firstLine="480" w:firstLineChars="200"/>
        <w:jc w:val="left"/>
        <w:rPr>
          <w:rFonts w:cs="Times New Roman"/>
        </w:rPr>
      </w:pPr>
      <w:r>
        <w:rPr>
          <w:rFonts w:cs="Times New Roman"/>
        </w:rPr>
        <w:t>字节3、字节4：寄存器开始地址，高字节在字节3中，低字节在字节4中；</w:t>
      </w:r>
    </w:p>
    <w:p w14:paraId="0B85CF6C">
      <w:pPr>
        <w:spacing w:line="360" w:lineRule="auto"/>
        <w:ind w:firstLine="480" w:firstLineChars="200"/>
        <w:jc w:val="left"/>
        <w:rPr>
          <w:rFonts w:cs="Times New Roman"/>
        </w:rPr>
      </w:pPr>
      <w:r>
        <w:rPr>
          <w:rFonts w:cs="Times New Roman"/>
        </w:rPr>
        <w:t>字节5、字节6：寄存器个数，高字节在字节5中，低字节在字节6中；</w:t>
      </w:r>
    </w:p>
    <w:p w14:paraId="5DCF5444">
      <w:pPr>
        <w:spacing w:line="360" w:lineRule="auto"/>
        <w:ind w:firstLine="480" w:firstLineChars="200"/>
        <w:jc w:val="left"/>
        <w:rPr>
          <w:rFonts w:cs="Times New Roman"/>
        </w:rPr>
      </w:pPr>
      <w:r>
        <w:rPr>
          <w:rFonts w:cs="Times New Roman"/>
        </w:rPr>
        <w:t>字节7、字节8：16位CRC校验，低字节在字节7中，高字节在字节8中；</w:t>
      </w:r>
    </w:p>
    <w:p w14:paraId="4939229D">
      <w:pPr>
        <w:spacing w:line="360" w:lineRule="auto"/>
        <w:ind w:firstLine="480" w:firstLineChars="200"/>
        <w:jc w:val="left"/>
        <w:rPr>
          <w:rFonts w:hint="eastAsia" w:cs="Times New Roman"/>
          <w:lang w:val="en-US" w:eastAsia="zh-CN"/>
        </w:rPr>
      </w:pPr>
      <w:bookmarkStart w:id="1" w:name="_Toc24902"/>
      <w:r>
        <w:rPr>
          <w:rFonts w:hint="eastAsia" w:cs="Times New Roman"/>
          <w:lang w:val="en-US" w:eastAsia="zh-CN"/>
        </w:rPr>
        <w:t>2、传感器响应格式</w:t>
      </w:r>
      <w:bookmarkEnd w:id="1"/>
    </w:p>
    <w:p w14:paraId="3E595931">
      <w:pPr>
        <w:spacing w:line="400" w:lineRule="exact"/>
        <w:ind w:firstLine="480" w:firstLineChars="200"/>
        <w:jc w:val="left"/>
        <w:rPr>
          <w:rFonts w:cs="Times New Roman"/>
          <w:color w:val="auto"/>
        </w:rPr>
      </w:pPr>
      <w:r>
        <w:rPr>
          <w:rFonts w:cs="Times New Roman"/>
          <w:color w:val="auto"/>
        </w:rPr>
        <w:t>浊度传感器解析命令正确，正常响应主机，若主机呼叫寄存器个数为1，则回复的数据长度为2个字节，响应长度则为7个字节；若主机呼叫寄存器个数2，则回复的数据长度为4，响应长度则为9，以此类推；以寄存器个数为2的回复格式含义如下(MSB先发)：</w:t>
      </w:r>
    </w:p>
    <w:p w14:paraId="04BF85D2">
      <w:pPr>
        <w:spacing w:line="480" w:lineRule="exact"/>
        <w:ind w:firstLine="240" w:firstLineChars="100"/>
        <w:jc w:val="left"/>
        <w:rPr>
          <w:rFonts w:cs="Times New Roman"/>
          <w:color w:val="auto"/>
        </w:rPr>
      </w:pPr>
      <w:r>
        <w:rPr>
          <w:rFonts w:cs="Times New Roman"/>
          <w:color w:val="auto"/>
        </w:rPr>
        <w:t>MSB                                                          LSB</w:t>
      </w:r>
    </w:p>
    <w:tbl>
      <w:tblPr>
        <w:tblStyle w:val="10"/>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6"/>
        <w:gridCol w:w="946"/>
        <w:gridCol w:w="946"/>
        <w:gridCol w:w="946"/>
        <w:gridCol w:w="946"/>
        <w:gridCol w:w="946"/>
        <w:gridCol w:w="947"/>
        <w:gridCol w:w="947"/>
      </w:tblGrid>
      <w:tr w14:paraId="20C2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14:paraId="427D74AC">
            <w:pPr>
              <w:spacing w:line="480" w:lineRule="auto"/>
              <w:jc w:val="center"/>
              <w:rPr>
                <w:rFonts w:cs="Times New Roman"/>
                <w:color w:val="auto"/>
              </w:rPr>
            </w:pPr>
            <w:r>
              <w:rPr>
                <w:rFonts w:cs="Times New Roman"/>
                <w:color w:val="auto"/>
              </w:rPr>
              <w:t>字节1</w:t>
            </w:r>
          </w:p>
        </w:tc>
        <w:tc>
          <w:tcPr>
            <w:tcW w:w="946" w:type="dxa"/>
            <w:vAlign w:val="center"/>
          </w:tcPr>
          <w:p w14:paraId="61F1CAD7">
            <w:pPr>
              <w:spacing w:line="480" w:lineRule="auto"/>
              <w:jc w:val="center"/>
              <w:rPr>
                <w:rFonts w:cs="Times New Roman"/>
                <w:color w:val="auto"/>
              </w:rPr>
            </w:pPr>
            <w:r>
              <w:rPr>
                <w:rFonts w:cs="Times New Roman"/>
                <w:color w:val="auto"/>
              </w:rPr>
              <w:t>字节2</w:t>
            </w:r>
          </w:p>
        </w:tc>
        <w:tc>
          <w:tcPr>
            <w:tcW w:w="946" w:type="dxa"/>
            <w:vAlign w:val="center"/>
          </w:tcPr>
          <w:p w14:paraId="13FF8A93">
            <w:pPr>
              <w:spacing w:line="480" w:lineRule="auto"/>
              <w:jc w:val="center"/>
              <w:rPr>
                <w:rFonts w:cs="Times New Roman"/>
                <w:color w:val="auto"/>
              </w:rPr>
            </w:pPr>
            <w:r>
              <w:rPr>
                <w:rFonts w:cs="Times New Roman"/>
                <w:color w:val="auto"/>
              </w:rPr>
              <w:t>字节3</w:t>
            </w:r>
          </w:p>
        </w:tc>
        <w:tc>
          <w:tcPr>
            <w:tcW w:w="946" w:type="dxa"/>
            <w:vAlign w:val="center"/>
          </w:tcPr>
          <w:p w14:paraId="4D73F587">
            <w:pPr>
              <w:spacing w:line="480" w:lineRule="auto"/>
              <w:jc w:val="center"/>
              <w:rPr>
                <w:rFonts w:cs="Times New Roman"/>
                <w:color w:val="auto"/>
              </w:rPr>
            </w:pPr>
            <w:r>
              <w:rPr>
                <w:rFonts w:cs="Times New Roman"/>
                <w:color w:val="auto"/>
              </w:rPr>
              <w:t>字节4</w:t>
            </w:r>
          </w:p>
        </w:tc>
        <w:tc>
          <w:tcPr>
            <w:tcW w:w="946" w:type="dxa"/>
            <w:vAlign w:val="center"/>
          </w:tcPr>
          <w:p w14:paraId="749F2ADC">
            <w:pPr>
              <w:spacing w:line="480" w:lineRule="auto"/>
              <w:jc w:val="center"/>
              <w:rPr>
                <w:rFonts w:cs="Times New Roman"/>
                <w:color w:val="auto"/>
              </w:rPr>
            </w:pPr>
            <w:r>
              <w:rPr>
                <w:rFonts w:cs="Times New Roman"/>
                <w:color w:val="auto"/>
              </w:rPr>
              <w:t>字节5</w:t>
            </w:r>
          </w:p>
        </w:tc>
        <w:tc>
          <w:tcPr>
            <w:tcW w:w="946" w:type="dxa"/>
            <w:vAlign w:val="center"/>
          </w:tcPr>
          <w:p w14:paraId="193C2C91">
            <w:pPr>
              <w:spacing w:line="480" w:lineRule="auto"/>
              <w:jc w:val="center"/>
              <w:rPr>
                <w:rFonts w:cs="Times New Roman"/>
                <w:color w:val="auto"/>
              </w:rPr>
            </w:pPr>
            <w:r>
              <w:rPr>
                <w:rFonts w:cs="Times New Roman"/>
                <w:color w:val="auto"/>
              </w:rPr>
              <w:t>字节6</w:t>
            </w:r>
          </w:p>
        </w:tc>
        <w:tc>
          <w:tcPr>
            <w:tcW w:w="946" w:type="dxa"/>
            <w:vAlign w:val="center"/>
          </w:tcPr>
          <w:p w14:paraId="348666DB">
            <w:pPr>
              <w:spacing w:line="480" w:lineRule="auto"/>
              <w:jc w:val="center"/>
              <w:rPr>
                <w:rFonts w:cs="Times New Roman"/>
                <w:color w:val="auto"/>
              </w:rPr>
            </w:pPr>
            <w:r>
              <w:rPr>
                <w:rFonts w:cs="Times New Roman"/>
                <w:color w:val="auto"/>
              </w:rPr>
              <w:t>字节7</w:t>
            </w:r>
          </w:p>
        </w:tc>
        <w:tc>
          <w:tcPr>
            <w:tcW w:w="947" w:type="dxa"/>
            <w:vAlign w:val="center"/>
          </w:tcPr>
          <w:p w14:paraId="2324B188">
            <w:pPr>
              <w:spacing w:line="480" w:lineRule="auto"/>
              <w:jc w:val="center"/>
              <w:rPr>
                <w:rFonts w:cs="Times New Roman"/>
                <w:color w:val="auto"/>
              </w:rPr>
            </w:pPr>
            <w:r>
              <w:rPr>
                <w:rFonts w:cs="Times New Roman"/>
                <w:color w:val="auto"/>
              </w:rPr>
              <w:t>字节8</w:t>
            </w:r>
          </w:p>
        </w:tc>
        <w:tc>
          <w:tcPr>
            <w:tcW w:w="947" w:type="dxa"/>
            <w:vAlign w:val="center"/>
          </w:tcPr>
          <w:p w14:paraId="51BB7D4E">
            <w:pPr>
              <w:spacing w:line="480" w:lineRule="auto"/>
              <w:jc w:val="center"/>
              <w:rPr>
                <w:rFonts w:cs="Times New Roman"/>
                <w:color w:val="auto"/>
              </w:rPr>
            </w:pPr>
            <w:r>
              <w:rPr>
                <w:rFonts w:cs="Times New Roman"/>
                <w:color w:val="auto"/>
              </w:rPr>
              <w:t>字节9</w:t>
            </w:r>
          </w:p>
        </w:tc>
      </w:tr>
    </w:tbl>
    <w:p w14:paraId="7381A54D">
      <w:pPr>
        <w:spacing w:line="400" w:lineRule="exact"/>
        <w:ind w:firstLine="480" w:firstLineChars="200"/>
        <w:jc w:val="left"/>
        <w:rPr>
          <w:rFonts w:cs="Times New Roman"/>
          <w:color w:val="auto"/>
        </w:rPr>
      </w:pPr>
      <w:r>
        <w:rPr>
          <w:rFonts w:cs="Times New Roman"/>
          <w:color w:val="auto"/>
        </w:rPr>
        <w:t>含义：</w:t>
      </w:r>
    </w:p>
    <w:p w14:paraId="4FAF5F3A">
      <w:pPr>
        <w:spacing w:line="400" w:lineRule="exact"/>
        <w:ind w:firstLine="480" w:firstLineChars="200"/>
        <w:jc w:val="left"/>
        <w:rPr>
          <w:rFonts w:cs="Times New Roman"/>
          <w:color w:val="auto"/>
        </w:rPr>
      </w:pPr>
      <w:r>
        <w:rPr>
          <w:rFonts w:cs="Times New Roman"/>
          <w:color w:val="auto"/>
        </w:rPr>
        <w:t>字节1：浊度传感器ID号，其值范围0x01-0xFF，默认值0x03；</w:t>
      </w:r>
    </w:p>
    <w:p w14:paraId="15E50F69">
      <w:pPr>
        <w:spacing w:line="400" w:lineRule="exact"/>
        <w:ind w:firstLine="480" w:firstLineChars="200"/>
        <w:jc w:val="left"/>
        <w:rPr>
          <w:rFonts w:cs="Times New Roman"/>
          <w:color w:val="auto"/>
        </w:rPr>
      </w:pPr>
      <w:r>
        <w:rPr>
          <w:rFonts w:cs="Times New Roman"/>
          <w:color w:val="auto"/>
        </w:rPr>
        <w:t>字节2：Modbus协议中的功能码，应填写0x03(读)；</w:t>
      </w:r>
    </w:p>
    <w:p w14:paraId="0F8CF2BC">
      <w:pPr>
        <w:spacing w:line="400" w:lineRule="exact"/>
        <w:ind w:firstLine="480" w:firstLineChars="200"/>
        <w:jc w:val="left"/>
        <w:rPr>
          <w:rFonts w:cs="Times New Roman"/>
          <w:color w:val="auto"/>
        </w:rPr>
      </w:pPr>
      <w:r>
        <w:rPr>
          <w:rFonts w:cs="Times New Roman"/>
          <w:color w:val="auto"/>
        </w:rPr>
        <w:t>字节3：回复数据长度；</w:t>
      </w:r>
    </w:p>
    <w:p w14:paraId="2D48C3A1">
      <w:pPr>
        <w:spacing w:line="400" w:lineRule="exact"/>
        <w:ind w:firstLine="480" w:firstLineChars="200"/>
        <w:jc w:val="left"/>
        <w:rPr>
          <w:rFonts w:cs="Times New Roman"/>
          <w:color w:val="auto"/>
        </w:rPr>
      </w:pPr>
      <w:r>
        <w:rPr>
          <w:rFonts w:cs="Times New Roman"/>
          <w:color w:val="auto"/>
        </w:rPr>
        <w:t>字节4、字节5、字节6、字节7：数据；</w:t>
      </w:r>
    </w:p>
    <w:p w14:paraId="5B85CD34">
      <w:pPr>
        <w:spacing w:line="400" w:lineRule="exact"/>
        <w:ind w:firstLine="480" w:firstLineChars="200"/>
        <w:jc w:val="left"/>
        <w:rPr>
          <w:rFonts w:cs="Times New Roman"/>
          <w:color w:val="auto"/>
        </w:rPr>
      </w:pPr>
      <w:r>
        <w:rPr>
          <w:rFonts w:cs="Times New Roman"/>
          <w:color w:val="auto"/>
        </w:rPr>
        <w:t>字节8、字节9：16位CRC校验，低字节在字节8中，高字节在字节9中；</w:t>
      </w:r>
    </w:p>
    <w:p w14:paraId="371E3C4D">
      <w:pPr>
        <w:spacing w:line="400" w:lineRule="exact"/>
        <w:ind w:firstLine="480" w:firstLineChars="200"/>
        <w:jc w:val="left"/>
        <w:rPr>
          <w:rFonts w:cs="Times New Roman"/>
          <w:color w:val="auto"/>
        </w:rPr>
      </w:pPr>
      <w:r>
        <w:rPr>
          <w:rFonts w:cs="Times New Roman"/>
          <w:color w:val="auto"/>
        </w:rPr>
        <w:t>【范例】</w:t>
      </w:r>
    </w:p>
    <w:p w14:paraId="1DFC2BD8">
      <w:pPr>
        <w:spacing w:line="400" w:lineRule="exact"/>
        <w:ind w:firstLine="480" w:firstLineChars="200"/>
        <w:jc w:val="left"/>
        <w:rPr>
          <w:rFonts w:cs="Times New Roman"/>
          <w:color w:val="auto"/>
        </w:rPr>
      </w:pPr>
      <w:r>
        <w:rPr>
          <w:rFonts w:cs="Times New Roman"/>
          <w:color w:val="auto"/>
        </w:rPr>
        <w:t>1)读取浊度值(寄存器地址0x0243，长度2，浮点型)</w:t>
      </w:r>
    </w:p>
    <w:p w14:paraId="6E2AB716">
      <w:pPr>
        <w:spacing w:line="400" w:lineRule="exact"/>
        <w:ind w:firstLine="480" w:firstLineChars="200"/>
        <w:jc w:val="left"/>
        <w:rPr>
          <w:rFonts w:cs="Times New Roman"/>
          <w:color w:val="auto"/>
        </w:rPr>
      </w:pPr>
      <w:r>
        <w:rPr>
          <w:rFonts w:cs="Times New Roman"/>
          <w:color w:val="auto"/>
        </w:rPr>
        <w:t>十六进制发送：03 03 02 43 00 02 35 85</w:t>
      </w:r>
    </w:p>
    <w:p w14:paraId="77BEBAFA">
      <w:pPr>
        <w:spacing w:line="400" w:lineRule="exact"/>
        <w:ind w:firstLine="480" w:firstLineChars="200"/>
        <w:jc w:val="left"/>
        <w:rPr>
          <w:rFonts w:cs="Times New Roman"/>
          <w:color w:val="auto"/>
        </w:rPr>
      </w:pPr>
      <w:r>
        <w:rPr>
          <w:rFonts w:cs="Times New Roman"/>
          <w:color w:val="auto"/>
        </w:rPr>
        <w:t>十六进制接收：03 03 04 3E B3 26 1F 7E 54</w:t>
      </w:r>
    </w:p>
    <w:p w14:paraId="6F436E42">
      <w:pPr>
        <w:spacing w:line="400" w:lineRule="exact"/>
        <w:ind w:firstLine="480" w:firstLineChars="200"/>
        <w:jc w:val="left"/>
        <w:rPr>
          <w:rFonts w:cs="Times New Roman"/>
          <w:color w:val="auto"/>
        </w:rPr>
      </w:pPr>
      <w:r>
        <w:rPr>
          <w:rFonts w:cs="Times New Roman"/>
          <w:color w:val="auto"/>
        </w:rPr>
        <w:t>注：</w:t>
      </w:r>
      <w:r>
        <w:rPr>
          <w:rFonts w:hint="eastAsia" w:cs="Times New Roman"/>
          <w:color w:val="auto"/>
        </w:rPr>
        <w:t>发送指令中02 43代表从0x243号寄存器开始读取；00 02代表需要读取的寄存器长度，转化成10进制为2个寄存器长度；</w:t>
      </w:r>
    </w:p>
    <w:p w14:paraId="6B180FEA">
      <w:pPr>
        <w:spacing w:line="400" w:lineRule="exact"/>
        <w:ind w:firstLine="480" w:firstLineChars="200"/>
        <w:jc w:val="left"/>
        <w:rPr>
          <w:rFonts w:cs="Times New Roman"/>
          <w:color w:val="auto"/>
        </w:rPr>
      </w:pPr>
      <w:r>
        <w:rPr>
          <w:rFonts w:hint="eastAsia" w:cs="Times New Roman"/>
          <w:color w:val="auto"/>
        </w:rPr>
        <w:t>返回指令中</w:t>
      </w:r>
      <w:r>
        <w:rPr>
          <w:rFonts w:cs="Times New Roman"/>
          <w:color w:val="auto"/>
        </w:rPr>
        <w:t>3E B3 26 1F为浊度值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，值为0.3499</w:t>
      </w:r>
      <w:r>
        <w:rPr>
          <w:rFonts w:hint="eastAsia" w:cs="Times New Roman"/>
          <w:color w:val="auto"/>
        </w:rPr>
        <w:t>，单位</w:t>
      </w:r>
      <w:r>
        <w:rPr>
          <w:rFonts w:cs="Times New Roman"/>
          <w:color w:val="auto"/>
        </w:rPr>
        <w:t>NTU。</w:t>
      </w:r>
    </w:p>
    <w:p w14:paraId="15277108">
      <w:pPr>
        <w:spacing w:line="400" w:lineRule="exact"/>
        <w:ind w:firstLine="480" w:firstLineChars="200"/>
        <w:jc w:val="left"/>
        <w:rPr>
          <w:rFonts w:cs="Times New Roman"/>
          <w:color w:val="auto"/>
        </w:rPr>
      </w:pPr>
      <w:r>
        <w:rPr>
          <w:rFonts w:cs="Times New Roman"/>
          <w:color w:val="auto"/>
        </w:rPr>
        <w:t>2)修改设备</w:t>
      </w:r>
      <w:r>
        <w:rPr>
          <w:rFonts w:hint="eastAsia" w:cs="Times New Roman"/>
          <w:color w:val="auto"/>
        </w:rPr>
        <w:t>Modbus从站地址</w:t>
      </w:r>
      <w:r>
        <w:rPr>
          <w:rFonts w:cs="Times New Roman"/>
          <w:color w:val="auto"/>
        </w:rPr>
        <w:t>(寄存器地址0x0001，长度1</w:t>
      </w:r>
      <w:r>
        <w:rPr>
          <w:rFonts w:hint="eastAsia" w:cs="Times New Roman"/>
          <w:color w:val="auto"/>
          <w:lang w:eastAsia="zh-CN"/>
        </w:rPr>
        <w:t>，</w:t>
      </w:r>
      <w:r>
        <w:rPr>
          <w:rFonts w:hint="eastAsia" w:cs="Times New Roman"/>
          <w:color w:val="auto"/>
          <w:lang w:val="en-US" w:eastAsia="zh-CN"/>
        </w:rPr>
        <w:t>整型</w:t>
      </w:r>
      <w:r>
        <w:rPr>
          <w:rFonts w:cs="Times New Roman"/>
          <w:color w:val="auto"/>
        </w:rPr>
        <w:t>)。</w:t>
      </w:r>
    </w:p>
    <w:p w14:paraId="2527FE79">
      <w:pPr>
        <w:spacing w:line="400" w:lineRule="exact"/>
        <w:ind w:firstLine="480" w:firstLineChars="200"/>
        <w:jc w:val="left"/>
        <w:rPr>
          <w:rFonts w:cs="Times New Roman"/>
          <w:color w:val="auto"/>
        </w:rPr>
      </w:pPr>
      <w:r>
        <w:rPr>
          <w:rFonts w:cs="Times New Roman"/>
          <w:color w:val="auto"/>
        </w:rPr>
        <w:t>设备当前</w:t>
      </w:r>
      <w:r>
        <w:rPr>
          <w:rFonts w:hint="eastAsia" w:cs="Times New Roman"/>
          <w:color w:val="auto"/>
        </w:rPr>
        <w:t>Modbus从站地址</w:t>
      </w:r>
      <w:r>
        <w:rPr>
          <w:rFonts w:cs="Times New Roman"/>
          <w:color w:val="auto"/>
        </w:rPr>
        <w:t>为03，变成为04为例：</w:t>
      </w:r>
    </w:p>
    <w:p w14:paraId="0A5A3523">
      <w:pPr>
        <w:spacing w:line="400" w:lineRule="exact"/>
        <w:ind w:firstLine="480" w:firstLineChars="200"/>
        <w:jc w:val="left"/>
        <w:rPr>
          <w:rFonts w:cs="Times New Roman"/>
          <w:color w:val="auto"/>
        </w:rPr>
      </w:pPr>
      <w:r>
        <w:rPr>
          <w:rFonts w:cs="Times New Roman"/>
          <w:color w:val="auto"/>
        </w:rPr>
        <w:t>十六进制发送：03 10 00 01 00 01 02 00 04 BF 22</w:t>
      </w:r>
    </w:p>
    <w:p w14:paraId="41B536A3">
      <w:pPr>
        <w:spacing w:line="400" w:lineRule="exact"/>
        <w:ind w:firstLine="480" w:firstLineChars="200"/>
        <w:jc w:val="left"/>
        <w:rPr>
          <w:rFonts w:cs="Times New Roman"/>
          <w:color w:val="auto"/>
        </w:rPr>
      </w:pPr>
      <w:r>
        <w:rPr>
          <w:rFonts w:cs="Times New Roman"/>
          <w:color w:val="auto"/>
        </w:rPr>
        <w:t>十六进制接收：03 10 00 01 00 01 51 EB</w:t>
      </w:r>
    </w:p>
    <w:p w14:paraId="1FD2828A">
      <w:pPr>
        <w:spacing w:line="400" w:lineRule="exact"/>
        <w:ind w:firstLine="480" w:firstLineChars="200"/>
        <w:jc w:val="left"/>
        <w:rPr>
          <w:rFonts w:cs="Times New Roman"/>
          <w:color w:val="auto"/>
        </w:rPr>
      </w:pPr>
      <w:r>
        <w:rPr>
          <w:rFonts w:hint="eastAsia" w:cs="Times New Roman"/>
          <w:color w:val="auto"/>
        </w:rPr>
        <w:t>注：发送指令中，第一个00 01代表从0x01号寄存器开始写；第二个00 01代表需要写的寄存器长度，转化成10进制为1个寄存器长度；02代表写入的字节数，转化成10进制为2字节；00 04代表写入的数据为0x04，转化成10进制，即想要将设备的modbus从站地址修改为4。</w:t>
      </w:r>
    </w:p>
    <w:p w14:paraId="4EA0C672">
      <w:pPr>
        <w:spacing w:line="400" w:lineRule="exact"/>
        <w:ind w:firstLine="480" w:firstLineChars="200"/>
        <w:jc w:val="left"/>
        <w:rPr>
          <w:rFonts w:hint="eastAsia" w:cs="Times New Roman"/>
          <w:color w:val="auto"/>
        </w:rPr>
      </w:pPr>
      <w:r>
        <w:rPr>
          <w:rFonts w:hint="eastAsia" w:cs="Times New Roman"/>
          <w:color w:val="auto"/>
        </w:rPr>
        <w:t>返回指令中00 01 00 01代表从0x00 01寄存器开始成功写入0x00 01个寄存器的数据。</w:t>
      </w:r>
    </w:p>
    <w:p w14:paraId="5FFDEA86">
      <w:pPr>
        <w:spacing w:line="400" w:lineRule="exact"/>
        <w:ind w:firstLine="480" w:firstLineChars="200"/>
        <w:jc w:val="left"/>
        <w:rPr>
          <w:rFonts w:cs="Times New Roman"/>
          <w:color w:val="auto"/>
        </w:rPr>
      </w:pPr>
      <w:r>
        <w:rPr>
          <w:rFonts w:cs="Times New Roman"/>
          <w:color w:val="auto"/>
        </w:rPr>
        <w:t>如果在485总线上只连接了本设备，可以使用Modbus的通播地址，修改传感器</w:t>
      </w:r>
      <w:r>
        <w:rPr>
          <w:rFonts w:hint="eastAsia" w:cs="Times New Roman"/>
          <w:color w:val="auto"/>
        </w:rPr>
        <w:t>Modbus从站地址</w:t>
      </w:r>
      <w:r>
        <w:rPr>
          <w:rFonts w:cs="Times New Roman"/>
          <w:color w:val="auto"/>
        </w:rPr>
        <w:t>：</w:t>
      </w:r>
    </w:p>
    <w:p w14:paraId="2B1AF252">
      <w:pPr>
        <w:spacing w:line="400" w:lineRule="exact"/>
        <w:ind w:firstLine="480" w:firstLineChars="200"/>
        <w:jc w:val="left"/>
        <w:rPr>
          <w:rFonts w:cs="Times New Roman"/>
          <w:color w:val="auto"/>
        </w:rPr>
      </w:pPr>
      <w:r>
        <w:rPr>
          <w:rFonts w:cs="Times New Roman"/>
          <w:color w:val="auto"/>
        </w:rPr>
        <w:t xml:space="preserve">十六进制发送：00 10 00 01 00 01 02 00 04 AB </w:t>
      </w:r>
      <w:r>
        <w:rPr>
          <w:rFonts w:hint="eastAsia" w:cs="Times New Roman"/>
          <w:color w:val="auto"/>
        </w:rPr>
        <w:t>D</w:t>
      </w:r>
      <w:r>
        <w:rPr>
          <w:rFonts w:cs="Times New Roman"/>
          <w:color w:val="auto"/>
        </w:rPr>
        <w:t>2</w:t>
      </w:r>
    </w:p>
    <w:p w14:paraId="43CEECE2">
      <w:pPr>
        <w:spacing w:line="400" w:lineRule="exact"/>
        <w:ind w:firstLine="480" w:firstLineChars="200"/>
        <w:jc w:val="left"/>
        <w:rPr>
          <w:rFonts w:cs="Times New Roman"/>
          <w:color w:val="auto"/>
        </w:rPr>
      </w:pPr>
      <w:r>
        <w:rPr>
          <w:rFonts w:cs="Times New Roman"/>
          <w:color w:val="auto"/>
        </w:rPr>
        <w:t>十六进制接收：03 10 00 01 00 01 51 EB</w:t>
      </w:r>
    </w:p>
    <w:p w14:paraId="6F64312F">
      <w:pPr>
        <w:spacing w:line="360" w:lineRule="auto"/>
        <w:ind w:firstLine="480" w:firstLineChars="200"/>
        <w:jc w:val="left"/>
        <w:rPr>
          <w:rFonts w:hint="eastAsia" w:cs="Times New Roman"/>
          <w:lang w:val="en-US" w:eastAsia="zh-CN"/>
        </w:rPr>
      </w:pPr>
    </w:p>
    <w:p w14:paraId="746283AC">
      <w:pPr>
        <w:spacing w:line="400" w:lineRule="exact"/>
        <w:ind w:firstLine="480" w:firstLineChars="200"/>
        <w:jc w:val="left"/>
        <w:rPr>
          <w:rFonts w:cs="Times New Roman"/>
          <w:color w:val="auto"/>
        </w:rPr>
      </w:pPr>
      <w:r>
        <w:rPr>
          <w:rFonts w:cs="Times New Roman"/>
          <w:color w:val="auto"/>
        </w:rPr>
        <w:t>3)读取当前校准表和出厂校准表</w:t>
      </w:r>
    </w:p>
    <w:p w14:paraId="02625B11">
      <w:pPr>
        <w:spacing w:line="400" w:lineRule="exact"/>
        <w:ind w:firstLine="480" w:firstLineChars="200"/>
        <w:jc w:val="left"/>
        <w:rPr>
          <w:rFonts w:cs="Times New Roman"/>
          <w:color w:val="auto"/>
        </w:rPr>
      </w:pPr>
      <w:r>
        <w:rPr>
          <w:rFonts w:cs="Times New Roman"/>
          <w:color w:val="auto"/>
        </w:rPr>
        <w:t>当前校准表6个相关参数是“</w:t>
      </w:r>
      <w:r>
        <w:rPr>
          <w:rFonts w:hint="eastAsia" w:cs="Times New Roman"/>
          <w:color w:val="auto"/>
        </w:rPr>
        <w:t>当前校准表</w:t>
      </w:r>
      <w:r>
        <w:rPr>
          <w:rFonts w:cs="Times New Roman"/>
          <w:color w:val="auto"/>
        </w:rPr>
        <w:t>低点浊度值”，“</w:t>
      </w:r>
      <w:r>
        <w:rPr>
          <w:rFonts w:hint="eastAsia" w:cs="Times New Roman"/>
          <w:color w:val="auto"/>
        </w:rPr>
        <w:t>当前校准表</w:t>
      </w:r>
      <w:r>
        <w:rPr>
          <w:rFonts w:cs="Times New Roman"/>
          <w:color w:val="auto"/>
        </w:rPr>
        <w:t>低点</w:t>
      </w:r>
      <w:r>
        <w:rPr>
          <w:rFonts w:hint="eastAsia" w:cs="Times New Roman"/>
          <w:color w:val="auto"/>
          <w:lang w:eastAsia="zh-CN"/>
        </w:rPr>
        <w:t>信号强度</w:t>
      </w:r>
      <w:r>
        <w:rPr>
          <w:rFonts w:cs="Times New Roman"/>
          <w:color w:val="auto"/>
        </w:rPr>
        <w:t>”，“</w:t>
      </w:r>
      <w:r>
        <w:rPr>
          <w:rFonts w:hint="eastAsia" w:cs="Times New Roman"/>
          <w:color w:val="auto"/>
        </w:rPr>
        <w:t>当前校准表</w:t>
      </w:r>
      <w:r>
        <w:rPr>
          <w:rFonts w:cs="Times New Roman"/>
          <w:color w:val="auto"/>
        </w:rPr>
        <w:t>高点浊度值”，“</w:t>
      </w:r>
      <w:r>
        <w:rPr>
          <w:rFonts w:hint="eastAsia" w:cs="Times New Roman"/>
          <w:color w:val="auto"/>
        </w:rPr>
        <w:t>当前校准表</w:t>
      </w:r>
      <w:r>
        <w:rPr>
          <w:rFonts w:cs="Times New Roman"/>
          <w:color w:val="auto"/>
        </w:rPr>
        <w:t>高点</w:t>
      </w:r>
      <w:r>
        <w:rPr>
          <w:rFonts w:hint="eastAsia" w:cs="Times New Roman"/>
          <w:color w:val="auto"/>
          <w:lang w:eastAsia="zh-CN"/>
        </w:rPr>
        <w:t>信号强度</w:t>
      </w:r>
      <w:r>
        <w:rPr>
          <w:rFonts w:cs="Times New Roman"/>
          <w:color w:val="auto"/>
        </w:rPr>
        <w:t>” ，“</w:t>
      </w:r>
      <w:r>
        <w:rPr>
          <w:rFonts w:hint="eastAsia" w:cs="Times New Roman"/>
          <w:color w:val="auto"/>
        </w:rPr>
        <w:t>当前校准表第三校准点</w:t>
      </w:r>
      <w:r>
        <w:rPr>
          <w:rFonts w:cs="Times New Roman"/>
          <w:color w:val="auto"/>
        </w:rPr>
        <w:t>浊度值”，“</w:t>
      </w:r>
      <w:r>
        <w:rPr>
          <w:rFonts w:hint="eastAsia" w:cs="Times New Roman"/>
          <w:color w:val="auto"/>
        </w:rPr>
        <w:t>当前校准表第三校准点</w:t>
      </w:r>
      <w:r>
        <w:rPr>
          <w:rFonts w:hint="eastAsia" w:cs="Times New Roman"/>
          <w:color w:val="auto"/>
          <w:lang w:eastAsia="zh-CN"/>
        </w:rPr>
        <w:t>信号强度</w:t>
      </w:r>
      <w:r>
        <w:rPr>
          <w:rFonts w:cs="Times New Roman"/>
          <w:color w:val="auto"/>
        </w:rPr>
        <w:t>”；出厂校准表6个相关参数是“</w:t>
      </w:r>
      <w:r>
        <w:rPr>
          <w:rFonts w:hint="eastAsia" w:cs="Times New Roman"/>
          <w:color w:val="auto"/>
        </w:rPr>
        <w:t>出厂校准表</w:t>
      </w:r>
      <w:r>
        <w:rPr>
          <w:rFonts w:cs="Times New Roman"/>
          <w:color w:val="auto"/>
        </w:rPr>
        <w:t>低点浊度值”，“</w:t>
      </w:r>
      <w:r>
        <w:rPr>
          <w:rFonts w:hint="eastAsia" w:cs="Times New Roman"/>
          <w:color w:val="auto"/>
        </w:rPr>
        <w:t>出厂校准表</w:t>
      </w:r>
      <w:r>
        <w:rPr>
          <w:rFonts w:cs="Times New Roman"/>
          <w:color w:val="auto"/>
        </w:rPr>
        <w:t>低点</w:t>
      </w:r>
      <w:r>
        <w:rPr>
          <w:rFonts w:hint="eastAsia" w:cs="Times New Roman"/>
          <w:color w:val="auto"/>
          <w:lang w:eastAsia="zh-CN"/>
        </w:rPr>
        <w:t>信号强度</w:t>
      </w:r>
      <w:r>
        <w:rPr>
          <w:rFonts w:cs="Times New Roman"/>
          <w:color w:val="auto"/>
        </w:rPr>
        <w:t>”，“</w:t>
      </w:r>
      <w:r>
        <w:rPr>
          <w:rFonts w:hint="eastAsia" w:cs="Times New Roman"/>
          <w:color w:val="auto"/>
        </w:rPr>
        <w:t>出厂校准</w:t>
      </w:r>
      <w:r>
        <w:rPr>
          <w:rFonts w:cs="Times New Roman"/>
          <w:color w:val="auto"/>
        </w:rPr>
        <w:t>高点浊度值”，“</w:t>
      </w:r>
      <w:r>
        <w:rPr>
          <w:rFonts w:hint="eastAsia" w:cs="Times New Roman"/>
          <w:color w:val="auto"/>
        </w:rPr>
        <w:t>出厂校准</w:t>
      </w:r>
      <w:r>
        <w:rPr>
          <w:rFonts w:cs="Times New Roman"/>
          <w:color w:val="auto"/>
        </w:rPr>
        <w:t>高点</w:t>
      </w:r>
      <w:r>
        <w:rPr>
          <w:rFonts w:hint="eastAsia" w:cs="Times New Roman"/>
          <w:color w:val="auto"/>
          <w:lang w:eastAsia="zh-CN"/>
        </w:rPr>
        <w:t>信号强度</w:t>
      </w:r>
      <w:r>
        <w:rPr>
          <w:rFonts w:cs="Times New Roman"/>
          <w:color w:val="auto"/>
        </w:rPr>
        <w:t>” ，“</w:t>
      </w:r>
      <w:r>
        <w:rPr>
          <w:rFonts w:hint="eastAsia" w:cs="Times New Roman"/>
          <w:color w:val="auto"/>
        </w:rPr>
        <w:t>出厂校准第三校准点</w:t>
      </w:r>
      <w:r>
        <w:rPr>
          <w:rFonts w:cs="Times New Roman"/>
          <w:color w:val="auto"/>
        </w:rPr>
        <w:t>浊度值”，“</w:t>
      </w:r>
      <w:r>
        <w:rPr>
          <w:rFonts w:hint="eastAsia" w:cs="Times New Roman"/>
          <w:color w:val="auto"/>
        </w:rPr>
        <w:t>出厂校准第三校准点</w:t>
      </w:r>
      <w:r>
        <w:rPr>
          <w:rFonts w:hint="eastAsia" w:cs="Times New Roman"/>
          <w:color w:val="auto"/>
          <w:lang w:eastAsia="zh-CN"/>
        </w:rPr>
        <w:t>信号强度</w:t>
      </w:r>
      <w:r>
        <w:rPr>
          <w:rFonts w:cs="Times New Roman"/>
          <w:color w:val="auto"/>
        </w:rPr>
        <w:t>”。其中“</w:t>
      </w:r>
      <w:r>
        <w:rPr>
          <w:rFonts w:hint="eastAsia" w:cs="Times New Roman"/>
          <w:color w:val="auto"/>
        </w:rPr>
        <w:t>出厂校准表</w:t>
      </w:r>
      <w:r>
        <w:rPr>
          <w:rFonts w:cs="Times New Roman"/>
          <w:color w:val="auto"/>
        </w:rPr>
        <w:t>低点浊度值”对应 “</w:t>
      </w:r>
      <w:r>
        <w:rPr>
          <w:rFonts w:hint="eastAsia" w:cs="Times New Roman"/>
          <w:color w:val="auto"/>
        </w:rPr>
        <w:t>当前校准表</w:t>
      </w:r>
      <w:r>
        <w:rPr>
          <w:rFonts w:cs="Times New Roman"/>
          <w:color w:val="auto"/>
        </w:rPr>
        <w:t>低点浊度值”的出厂值，以此类推。当前校准表是可读可写的，用于修改校准直线，出厂校准表是只读的，可以读取后，将值写入对应的当前校准参数中，用于恢复出厂</w:t>
      </w:r>
      <w:r>
        <w:rPr>
          <w:rFonts w:hint="eastAsia" w:cs="Times New Roman"/>
          <w:color w:val="auto"/>
        </w:rPr>
        <w:t>校准表，也可以向0x13寄存器中写入数据1来恢复出厂校准表</w:t>
      </w:r>
      <w:r>
        <w:rPr>
          <w:rFonts w:cs="Times New Roman"/>
          <w:color w:val="auto"/>
        </w:rPr>
        <w:t>。</w:t>
      </w:r>
    </w:p>
    <w:p w14:paraId="124C5F24">
      <w:pPr>
        <w:spacing w:line="400" w:lineRule="exact"/>
        <w:ind w:firstLine="480" w:firstLineChars="200"/>
        <w:jc w:val="left"/>
        <w:rPr>
          <w:rFonts w:cs="Times New Roman"/>
          <w:color w:val="auto"/>
        </w:rPr>
      </w:pPr>
      <w:r>
        <w:rPr>
          <w:rFonts w:cs="Times New Roman"/>
          <w:color w:val="auto"/>
        </w:rPr>
        <w:t>校准表相关的12个参数，可以用一条指令将当前校准表和出厂校准表一起读回来，也可以每个或几个参数分别读取，以下以一次读取12个参数为例，读取1-11个参数指令按Modbus协议发送和解析即可。</w:t>
      </w:r>
    </w:p>
    <w:p w14:paraId="16EA91E5">
      <w:pPr>
        <w:spacing w:line="400" w:lineRule="exact"/>
        <w:ind w:firstLine="480" w:firstLineChars="200"/>
        <w:jc w:val="left"/>
        <w:rPr>
          <w:rFonts w:cs="Times New Roman"/>
          <w:color w:val="auto"/>
        </w:rPr>
      </w:pPr>
      <w:r>
        <w:rPr>
          <w:rFonts w:cs="Times New Roman"/>
          <w:color w:val="auto"/>
        </w:rPr>
        <w:t>十六进制发送：03 03 02 49 00 18 94 4C</w:t>
      </w:r>
    </w:p>
    <w:p w14:paraId="3FEBAFF2">
      <w:pPr>
        <w:spacing w:line="400" w:lineRule="exact"/>
        <w:ind w:firstLine="480" w:firstLineChars="200"/>
        <w:jc w:val="left"/>
        <w:rPr>
          <w:rFonts w:hint="eastAsia" w:ascii="宋体" w:hAnsi="宋体" w:cs="宋体"/>
          <w:color w:val="auto"/>
        </w:rPr>
      </w:pPr>
      <w:r>
        <w:rPr>
          <w:rFonts w:cs="Times New Roman"/>
          <w:color w:val="auto"/>
        </w:rPr>
        <w:t>十六进制接收：03 03 30 3D A3 D7 0A 47 43 50 00 41 A0 00 00 4A 98 96 80 00 00 00 00 00 00 00 00 3D A5 E3 54 47 43 51 00 41 A0 02 0C 4A 98 96 82 00 00 00 00 00 00 00 00 FD 5F</w:t>
      </w:r>
    </w:p>
    <w:p w14:paraId="48D3B34E">
      <w:pPr>
        <w:spacing w:line="400" w:lineRule="exact"/>
        <w:ind w:firstLine="480" w:firstLineChars="200"/>
        <w:jc w:val="left"/>
        <w:rPr>
          <w:rFonts w:cs="Times New Roman"/>
          <w:color w:val="auto"/>
        </w:rPr>
      </w:pPr>
      <w:r>
        <w:rPr>
          <w:rFonts w:cs="Times New Roman"/>
          <w:color w:val="auto"/>
        </w:rPr>
        <w:t>注：</w:t>
      </w:r>
      <w:r>
        <w:rPr>
          <w:rFonts w:hint="eastAsia" w:cs="Times New Roman"/>
          <w:color w:val="auto"/>
        </w:rPr>
        <w:t>发送指令中02 49代表从0x249号寄存器开始读取；</w:t>
      </w:r>
    </w:p>
    <w:p w14:paraId="401B16A9">
      <w:pPr>
        <w:spacing w:line="400" w:lineRule="exact"/>
        <w:ind w:firstLine="480" w:firstLineChars="200"/>
        <w:jc w:val="left"/>
        <w:rPr>
          <w:rFonts w:cs="Times New Roman"/>
          <w:color w:val="auto"/>
        </w:rPr>
      </w:pPr>
      <w:r>
        <w:rPr>
          <w:rFonts w:hint="eastAsia" w:cs="Times New Roman"/>
          <w:color w:val="auto"/>
        </w:rPr>
        <w:t>00 18代表需要读取的寄存器长度，转化成10进制为24个寄存器长度；</w:t>
      </w:r>
    </w:p>
    <w:p w14:paraId="6986A71A">
      <w:pPr>
        <w:spacing w:line="400" w:lineRule="exact"/>
        <w:ind w:firstLine="480" w:firstLineChars="200"/>
        <w:jc w:val="left"/>
        <w:rPr>
          <w:rFonts w:cs="Times New Roman"/>
          <w:color w:val="auto"/>
        </w:rPr>
      </w:pPr>
      <w:r>
        <w:rPr>
          <w:rFonts w:hint="eastAsia" w:cs="Times New Roman"/>
          <w:color w:val="auto"/>
        </w:rPr>
        <w:t>返回指令中</w:t>
      </w:r>
      <w:r>
        <w:rPr>
          <w:rFonts w:cs="Times New Roman"/>
          <w:color w:val="auto"/>
        </w:rPr>
        <w:t>3D A3 D7 0A为</w:t>
      </w:r>
      <w:r>
        <w:rPr>
          <w:rFonts w:hint="eastAsia" w:cs="Times New Roman"/>
          <w:color w:val="auto"/>
        </w:rPr>
        <w:t>当前校准表</w:t>
      </w:r>
      <w:r>
        <w:rPr>
          <w:rFonts w:cs="Times New Roman"/>
          <w:color w:val="auto"/>
        </w:rPr>
        <w:t>低点浊度值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，值为0.08</w:t>
      </w:r>
      <w:r>
        <w:rPr>
          <w:rFonts w:hint="eastAsia" w:cs="Times New Roman"/>
          <w:color w:val="auto"/>
        </w:rPr>
        <w:t>，单位</w:t>
      </w:r>
      <w:r>
        <w:rPr>
          <w:rFonts w:cs="Times New Roman"/>
          <w:color w:val="auto"/>
        </w:rPr>
        <w:t>NTU</w:t>
      </w:r>
      <w:r>
        <w:rPr>
          <w:rFonts w:hint="eastAsia" w:cs="Times New Roman"/>
          <w:color w:val="auto"/>
        </w:rPr>
        <w:t>；</w:t>
      </w:r>
    </w:p>
    <w:p w14:paraId="49FE3F05">
      <w:pPr>
        <w:spacing w:line="400" w:lineRule="exact"/>
        <w:ind w:firstLine="480" w:firstLineChars="200"/>
        <w:jc w:val="left"/>
        <w:rPr>
          <w:rFonts w:cs="Times New Roman"/>
          <w:color w:val="auto"/>
        </w:rPr>
      </w:pPr>
      <w:r>
        <w:rPr>
          <w:rFonts w:cs="Times New Roman"/>
          <w:color w:val="auto"/>
        </w:rPr>
        <w:t>47 43 50 00为</w:t>
      </w:r>
      <w:r>
        <w:rPr>
          <w:rFonts w:hint="eastAsia" w:cs="Times New Roman"/>
          <w:color w:val="auto"/>
        </w:rPr>
        <w:t>当前校准表</w:t>
      </w:r>
      <w:r>
        <w:rPr>
          <w:rFonts w:cs="Times New Roman"/>
          <w:color w:val="auto"/>
        </w:rPr>
        <w:t>低点</w:t>
      </w:r>
      <w:r>
        <w:rPr>
          <w:rFonts w:hint="eastAsia" w:cs="Times New Roman"/>
          <w:color w:val="auto"/>
          <w:lang w:eastAsia="zh-CN"/>
        </w:rPr>
        <w:t>信号强度</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，值为50000</w:t>
      </w:r>
      <w:r>
        <w:rPr>
          <w:rFonts w:hint="eastAsia" w:cs="Times New Roman"/>
          <w:color w:val="auto"/>
        </w:rPr>
        <w:t>；</w:t>
      </w:r>
    </w:p>
    <w:p w14:paraId="402E9EE1">
      <w:pPr>
        <w:spacing w:line="400" w:lineRule="exact"/>
        <w:ind w:firstLine="480" w:firstLineChars="200"/>
        <w:jc w:val="left"/>
        <w:rPr>
          <w:rFonts w:cs="Times New Roman"/>
          <w:color w:val="auto"/>
        </w:rPr>
      </w:pPr>
      <w:r>
        <w:rPr>
          <w:rFonts w:cs="Times New Roman"/>
          <w:color w:val="auto"/>
        </w:rPr>
        <w:t>41 A0 00 00为</w:t>
      </w:r>
      <w:r>
        <w:rPr>
          <w:rFonts w:hint="eastAsia" w:cs="Times New Roman"/>
          <w:color w:val="auto"/>
        </w:rPr>
        <w:t>当前校准表</w:t>
      </w:r>
      <w:r>
        <w:rPr>
          <w:rFonts w:cs="Times New Roman"/>
          <w:color w:val="auto"/>
        </w:rPr>
        <w:t>高点浊度值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，值为20</w:t>
      </w:r>
      <w:r>
        <w:rPr>
          <w:rFonts w:hint="eastAsia" w:cs="Times New Roman"/>
          <w:color w:val="auto"/>
        </w:rPr>
        <w:t>，单位</w:t>
      </w:r>
      <w:r>
        <w:rPr>
          <w:rFonts w:cs="Times New Roman"/>
          <w:color w:val="auto"/>
        </w:rPr>
        <w:t>NTU</w:t>
      </w:r>
      <w:r>
        <w:rPr>
          <w:rFonts w:hint="eastAsia" w:cs="Times New Roman"/>
          <w:color w:val="auto"/>
        </w:rPr>
        <w:t>；</w:t>
      </w:r>
    </w:p>
    <w:p w14:paraId="145E0B41">
      <w:pPr>
        <w:spacing w:line="400" w:lineRule="exact"/>
        <w:ind w:firstLine="480" w:firstLineChars="200"/>
        <w:jc w:val="left"/>
        <w:rPr>
          <w:rFonts w:cs="Times New Roman"/>
          <w:color w:val="auto"/>
        </w:rPr>
      </w:pPr>
      <w:r>
        <w:rPr>
          <w:rFonts w:cs="Times New Roman"/>
          <w:color w:val="auto"/>
        </w:rPr>
        <w:t>4A 98 96 80为</w:t>
      </w:r>
      <w:r>
        <w:rPr>
          <w:rFonts w:hint="eastAsia" w:cs="Times New Roman"/>
          <w:color w:val="auto"/>
        </w:rPr>
        <w:t>当前校准表</w:t>
      </w:r>
      <w:r>
        <w:rPr>
          <w:rFonts w:cs="Times New Roman"/>
          <w:color w:val="auto"/>
        </w:rPr>
        <w:t>高点</w:t>
      </w:r>
      <w:r>
        <w:rPr>
          <w:rFonts w:hint="eastAsia" w:cs="Times New Roman"/>
          <w:color w:val="auto"/>
          <w:lang w:eastAsia="zh-CN"/>
        </w:rPr>
        <w:t>信号强度</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，值为5000000</w:t>
      </w:r>
      <w:r>
        <w:rPr>
          <w:rFonts w:hint="eastAsia" w:cs="Times New Roman"/>
          <w:color w:val="auto"/>
        </w:rPr>
        <w:t>；</w:t>
      </w:r>
    </w:p>
    <w:p w14:paraId="37FE9EED">
      <w:pPr>
        <w:spacing w:line="400" w:lineRule="exact"/>
        <w:ind w:firstLine="480" w:firstLineChars="200"/>
        <w:jc w:val="left"/>
        <w:rPr>
          <w:rFonts w:cs="Times New Roman"/>
          <w:color w:val="auto"/>
        </w:rPr>
      </w:pPr>
      <w:r>
        <w:rPr>
          <w:rFonts w:cs="Times New Roman"/>
          <w:color w:val="auto"/>
        </w:rPr>
        <w:t>00 00 00 00 00为</w:t>
      </w:r>
      <w:r>
        <w:rPr>
          <w:rFonts w:hint="eastAsia" w:cs="Times New Roman"/>
          <w:color w:val="auto"/>
        </w:rPr>
        <w:t>当前校准表第三校准点</w:t>
      </w:r>
      <w:r>
        <w:rPr>
          <w:rFonts w:cs="Times New Roman"/>
          <w:color w:val="auto"/>
        </w:rPr>
        <w:t>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，值为0</w:t>
      </w:r>
      <w:r>
        <w:rPr>
          <w:rFonts w:hint="eastAsia" w:cs="Times New Roman"/>
          <w:color w:val="auto"/>
        </w:rPr>
        <w:t>，单位</w:t>
      </w:r>
      <w:r>
        <w:rPr>
          <w:rFonts w:cs="Times New Roman"/>
          <w:color w:val="auto"/>
        </w:rPr>
        <w:t>NTU</w:t>
      </w:r>
      <w:r>
        <w:rPr>
          <w:rFonts w:hint="eastAsia" w:cs="Times New Roman"/>
          <w:color w:val="auto"/>
        </w:rPr>
        <w:t>；</w:t>
      </w:r>
    </w:p>
    <w:p w14:paraId="15C6DCED">
      <w:pPr>
        <w:spacing w:line="400" w:lineRule="exact"/>
        <w:ind w:firstLine="480" w:firstLineChars="200"/>
        <w:jc w:val="left"/>
        <w:rPr>
          <w:rFonts w:cs="Times New Roman"/>
          <w:color w:val="auto"/>
        </w:rPr>
      </w:pPr>
      <w:r>
        <w:rPr>
          <w:rFonts w:cs="Times New Roman"/>
          <w:color w:val="auto"/>
        </w:rPr>
        <w:t>00 00 00 00 00为</w:t>
      </w:r>
      <w:r>
        <w:rPr>
          <w:rFonts w:hint="eastAsia" w:cs="Times New Roman"/>
          <w:color w:val="auto"/>
        </w:rPr>
        <w:t>当前校准表第三校准点</w:t>
      </w:r>
      <w:r>
        <w:rPr>
          <w:rFonts w:hint="eastAsia" w:cs="Times New Roman"/>
          <w:color w:val="auto"/>
          <w:lang w:eastAsia="zh-CN"/>
        </w:rPr>
        <w:t>信号强度</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，值为0</w:t>
      </w:r>
      <w:r>
        <w:rPr>
          <w:rFonts w:hint="eastAsia" w:cs="Times New Roman"/>
          <w:color w:val="auto"/>
        </w:rPr>
        <w:t>；</w:t>
      </w:r>
    </w:p>
    <w:p w14:paraId="48F1B201">
      <w:pPr>
        <w:spacing w:line="400" w:lineRule="exact"/>
        <w:ind w:firstLine="480" w:firstLineChars="200"/>
        <w:jc w:val="left"/>
        <w:rPr>
          <w:rFonts w:cs="Times New Roman"/>
          <w:color w:val="auto"/>
        </w:rPr>
      </w:pPr>
      <w:r>
        <w:rPr>
          <w:rFonts w:cs="Times New Roman"/>
          <w:color w:val="auto"/>
        </w:rPr>
        <w:t>3D A5 E3 54为出厂</w:t>
      </w:r>
      <w:r>
        <w:rPr>
          <w:rFonts w:hint="eastAsia" w:cs="Times New Roman"/>
          <w:color w:val="auto"/>
        </w:rPr>
        <w:t>校准表</w:t>
      </w:r>
      <w:r>
        <w:rPr>
          <w:rFonts w:cs="Times New Roman"/>
          <w:color w:val="auto"/>
        </w:rPr>
        <w:t>低点浊度值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，值为0.081</w:t>
      </w:r>
      <w:r>
        <w:rPr>
          <w:rFonts w:hint="eastAsia" w:cs="Times New Roman"/>
          <w:color w:val="auto"/>
        </w:rPr>
        <w:t>，单位</w:t>
      </w:r>
      <w:r>
        <w:rPr>
          <w:rFonts w:cs="Times New Roman"/>
          <w:color w:val="auto"/>
        </w:rPr>
        <w:t>NTU</w:t>
      </w:r>
      <w:r>
        <w:rPr>
          <w:rFonts w:hint="eastAsia" w:cs="Times New Roman"/>
          <w:color w:val="auto"/>
        </w:rPr>
        <w:t>；</w:t>
      </w:r>
    </w:p>
    <w:p w14:paraId="28C4B948">
      <w:pPr>
        <w:spacing w:line="400" w:lineRule="exact"/>
        <w:ind w:firstLine="480" w:firstLineChars="200"/>
        <w:jc w:val="left"/>
        <w:rPr>
          <w:rFonts w:cs="Times New Roman"/>
          <w:color w:val="auto"/>
        </w:rPr>
      </w:pPr>
      <w:r>
        <w:rPr>
          <w:rFonts w:cs="Times New Roman"/>
          <w:color w:val="auto"/>
        </w:rPr>
        <w:t>47 43 51 00为出厂</w:t>
      </w:r>
      <w:r>
        <w:rPr>
          <w:rFonts w:hint="eastAsia" w:cs="Times New Roman"/>
          <w:color w:val="auto"/>
        </w:rPr>
        <w:t>校准表</w:t>
      </w:r>
      <w:r>
        <w:rPr>
          <w:rFonts w:cs="Times New Roman"/>
          <w:color w:val="auto"/>
        </w:rPr>
        <w:t>低点</w:t>
      </w:r>
      <w:r>
        <w:rPr>
          <w:rFonts w:hint="eastAsia" w:cs="Times New Roman"/>
          <w:color w:val="auto"/>
          <w:lang w:eastAsia="zh-CN"/>
        </w:rPr>
        <w:t>信号强度</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，值为50001</w:t>
      </w:r>
      <w:r>
        <w:rPr>
          <w:rFonts w:hint="eastAsia" w:cs="Times New Roman"/>
          <w:color w:val="auto"/>
        </w:rPr>
        <w:t>；</w:t>
      </w:r>
    </w:p>
    <w:p w14:paraId="55838729">
      <w:pPr>
        <w:spacing w:line="400" w:lineRule="exact"/>
        <w:ind w:firstLine="480" w:firstLineChars="200"/>
        <w:jc w:val="left"/>
        <w:rPr>
          <w:rFonts w:cs="Times New Roman"/>
          <w:color w:val="auto"/>
        </w:rPr>
      </w:pPr>
      <w:r>
        <w:rPr>
          <w:rFonts w:cs="Times New Roman"/>
          <w:color w:val="auto"/>
        </w:rPr>
        <w:t>41 A0 02 0C为出厂</w:t>
      </w:r>
      <w:r>
        <w:rPr>
          <w:rFonts w:hint="eastAsia" w:cs="Times New Roman"/>
          <w:color w:val="auto"/>
        </w:rPr>
        <w:t>校准表</w:t>
      </w:r>
      <w:r>
        <w:rPr>
          <w:rFonts w:cs="Times New Roman"/>
          <w:color w:val="auto"/>
        </w:rPr>
        <w:t>高点浊度值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，值为20.001</w:t>
      </w:r>
      <w:r>
        <w:rPr>
          <w:rFonts w:hint="eastAsia" w:cs="Times New Roman"/>
          <w:color w:val="auto"/>
        </w:rPr>
        <w:t>，单位</w:t>
      </w:r>
      <w:r>
        <w:rPr>
          <w:rFonts w:cs="Times New Roman"/>
          <w:color w:val="auto"/>
        </w:rPr>
        <w:t>NTU</w:t>
      </w:r>
      <w:r>
        <w:rPr>
          <w:rFonts w:hint="eastAsia" w:cs="Times New Roman"/>
          <w:color w:val="auto"/>
        </w:rPr>
        <w:t>；</w:t>
      </w:r>
    </w:p>
    <w:p w14:paraId="70C517CA">
      <w:pPr>
        <w:spacing w:line="400" w:lineRule="exact"/>
        <w:ind w:firstLine="480" w:firstLineChars="200"/>
        <w:jc w:val="left"/>
        <w:rPr>
          <w:rFonts w:cs="Times New Roman"/>
          <w:color w:val="auto"/>
        </w:rPr>
      </w:pPr>
      <w:r>
        <w:rPr>
          <w:rFonts w:cs="Times New Roman"/>
          <w:color w:val="auto"/>
        </w:rPr>
        <w:t>4A 98 96 82为出厂</w:t>
      </w:r>
      <w:r>
        <w:rPr>
          <w:rFonts w:hint="eastAsia" w:cs="Times New Roman"/>
          <w:color w:val="auto"/>
        </w:rPr>
        <w:t>校准表</w:t>
      </w:r>
      <w:r>
        <w:rPr>
          <w:rFonts w:cs="Times New Roman"/>
          <w:color w:val="auto"/>
        </w:rPr>
        <w:t>高点</w:t>
      </w:r>
      <w:r>
        <w:rPr>
          <w:rFonts w:hint="eastAsia" w:cs="Times New Roman"/>
          <w:color w:val="auto"/>
          <w:lang w:eastAsia="zh-CN"/>
        </w:rPr>
        <w:t>信号强度</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，值为5000001</w:t>
      </w:r>
      <w:r>
        <w:rPr>
          <w:rFonts w:hint="eastAsia" w:cs="Times New Roman"/>
          <w:color w:val="auto"/>
        </w:rPr>
        <w:t>；</w:t>
      </w:r>
    </w:p>
    <w:p w14:paraId="1D33514F">
      <w:pPr>
        <w:spacing w:line="400" w:lineRule="exact"/>
        <w:ind w:firstLine="480" w:firstLineChars="200"/>
        <w:jc w:val="left"/>
        <w:rPr>
          <w:rFonts w:cs="Times New Roman"/>
          <w:color w:val="auto"/>
        </w:rPr>
      </w:pPr>
      <w:r>
        <w:rPr>
          <w:rFonts w:cs="Times New Roman"/>
          <w:color w:val="auto"/>
        </w:rPr>
        <w:t>00 00 00 00 00为</w:t>
      </w:r>
      <w:r>
        <w:rPr>
          <w:rFonts w:hint="eastAsia" w:cs="Times New Roman"/>
          <w:color w:val="auto"/>
        </w:rPr>
        <w:t>出厂校准表第三校准点</w:t>
      </w:r>
      <w:r>
        <w:rPr>
          <w:rFonts w:cs="Times New Roman"/>
          <w:color w:val="auto"/>
        </w:rPr>
        <w:t>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，值为0</w:t>
      </w:r>
      <w:r>
        <w:rPr>
          <w:rFonts w:hint="eastAsia" w:cs="Times New Roman"/>
          <w:color w:val="auto"/>
        </w:rPr>
        <w:t>，单位</w:t>
      </w:r>
      <w:r>
        <w:rPr>
          <w:rFonts w:cs="Times New Roman"/>
          <w:color w:val="auto"/>
        </w:rPr>
        <w:t>NTU</w:t>
      </w:r>
      <w:r>
        <w:rPr>
          <w:rFonts w:hint="eastAsia" w:cs="Times New Roman"/>
          <w:color w:val="auto"/>
        </w:rPr>
        <w:t>；</w:t>
      </w:r>
    </w:p>
    <w:p w14:paraId="4E22841E">
      <w:pPr>
        <w:spacing w:line="400" w:lineRule="exact"/>
        <w:ind w:firstLine="480" w:firstLineChars="200"/>
        <w:jc w:val="left"/>
        <w:rPr>
          <w:rFonts w:cs="Times New Roman"/>
          <w:color w:val="auto"/>
        </w:rPr>
      </w:pPr>
      <w:r>
        <w:rPr>
          <w:rFonts w:cs="Times New Roman"/>
          <w:color w:val="auto"/>
        </w:rPr>
        <w:t>00 00 00 00 00为</w:t>
      </w:r>
      <w:r>
        <w:rPr>
          <w:rFonts w:hint="eastAsia" w:cs="Times New Roman"/>
          <w:color w:val="auto"/>
        </w:rPr>
        <w:t>出厂校准表第三校准点</w:t>
      </w:r>
      <w:r>
        <w:rPr>
          <w:rFonts w:hint="eastAsia" w:cs="Times New Roman"/>
          <w:color w:val="auto"/>
          <w:lang w:eastAsia="zh-CN"/>
        </w:rPr>
        <w:t>信号强度</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，值为0</w:t>
      </w:r>
      <w:r>
        <w:rPr>
          <w:rFonts w:hint="eastAsia" w:cs="Times New Roman"/>
          <w:color w:val="auto"/>
        </w:rPr>
        <w:t>；</w:t>
      </w:r>
    </w:p>
    <w:p w14:paraId="054FC7A7">
      <w:pPr>
        <w:spacing w:line="400" w:lineRule="exact"/>
        <w:ind w:firstLine="480" w:firstLineChars="200"/>
        <w:jc w:val="left"/>
        <w:rPr>
          <w:rFonts w:cs="Times New Roman"/>
          <w:color w:val="auto"/>
        </w:rPr>
      </w:pPr>
      <w:r>
        <w:rPr>
          <w:rFonts w:cs="Times New Roman"/>
          <w:color w:val="auto"/>
        </w:rPr>
        <w:t>4)写当前校准表</w:t>
      </w:r>
    </w:p>
    <w:p w14:paraId="60AB1746">
      <w:pPr>
        <w:spacing w:line="400" w:lineRule="exact"/>
        <w:ind w:firstLine="480" w:firstLineChars="200"/>
        <w:jc w:val="left"/>
        <w:rPr>
          <w:rFonts w:cs="Times New Roman"/>
          <w:color w:val="auto"/>
        </w:rPr>
      </w:pPr>
      <w:r>
        <w:rPr>
          <w:rFonts w:cs="Times New Roman"/>
          <w:color w:val="auto"/>
        </w:rPr>
        <w:t>写当前校准表可以一次写4个当前校准表相关参数，也可以分别写1个或几个当前校准表参数，以下以一次写入</w:t>
      </w:r>
      <w:r>
        <w:rPr>
          <w:rFonts w:hint="eastAsia" w:cs="Times New Roman"/>
          <w:color w:val="auto"/>
        </w:rPr>
        <w:t>当前校准表低点浊度值、当前校准表低点</w:t>
      </w:r>
      <w:r>
        <w:rPr>
          <w:rFonts w:hint="eastAsia" w:cs="Times New Roman"/>
          <w:color w:val="auto"/>
          <w:lang w:eastAsia="zh-CN"/>
        </w:rPr>
        <w:t>信号强度</w:t>
      </w:r>
      <w:r>
        <w:rPr>
          <w:rFonts w:hint="eastAsia" w:cs="Times New Roman"/>
          <w:color w:val="auto"/>
        </w:rPr>
        <w:t>、当前校准表高点浊度值和当前校准表高点</w:t>
      </w:r>
      <w:r>
        <w:rPr>
          <w:rFonts w:hint="eastAsia" w:cs="Times New Roman"/>
          <w:color w:val="auto"/>
          <w:lang w:eastAsia="zh-CN"/>
        </w:rPr>
        <w:t>信号强度</w:t>
      </w:r>
      <w:r>
        <w:rPr>
          <w:rFonts w:cs="Times New Roman"/>
          <w:color w:val="auto"/>
        </w:rPr>
        <w:t>4个参数为例，写入1-3个参数指令按Modbus协议发送和解析即可。</w:t>
      </w:r>
    </w:p>
    <w:p w14:paraId="1EA8CED2">
      <w:pPr>
        <w:spacing w:line="400" w:lineRule="exact"/>
        <w:ind w:firstLine="480" w:firstLineChars="200"/>
        <w:jc w:val="left"/>
        <w:rPr>
          <w:rFonts w:cs="Times New Roman"/>
          <w:color w:val="auto"/>
        </w:rPr>
      </w:pPr>
      <w:r>
        <w:rPr>
          <w:rFonts w:cs="Times New Roman"/>
          <w:color w:val="auto"/>
        </w:rPr>
        <w:t>十六进制发送：03 10 02 49 00 08 10 3D A3 D7 0A 47 43 50 00 41 A0 00 00 4A 98 96 80 BC 15</w:t>
      </w:r>
    </w:p>
    <w:p w14:paraId="4D130177">
      <w:pPr>
        <w:spacing w:line="400" w:lineRule="exact"/>
        <w:ind w:firstLine="480" w:firstLineChars="200"/>
        <w:jc w:val="left"/>
        <w:rPr>
          <w:rFonts w:cs="Times New Roman"/>
          <w:color w:val="auto"/>
        </w:rPr>
      </w:pPr>
      <w:r>
        <w:rPr>
          <w:rFonts w:cs="Times New Roman"/>
          <w:color w:val="auto"/>
        </w:rPr>
        <w:t>十六进制接收：03 10 02 49 00 08 10 43 则表示写寄存器成功。</w:t>
      </w:r>
    </w:p>
    <w:p w14:paraId="436CA59A">
      <w:pPr>
        <w:spacing w:line="400" w:lineRule="exact"/>
        <w:ind w:firstLine="480" w:firstLineChars="200"/>
        <w:jc w:val="left"/>
        <w:rPr>
          <w:rFonts w:cs="Times New Roman"/>
          <w:color w:val="auto"/>
        </w:rPr>
      </w:pPr>
      <w:r>
        <w:rPr>
          <w:rFonts w:cs="Times New Roman"/>
          <w:color w:val="auto"/>
        </w:rPr>
        <w:t>注：</w:t>
      </w:r>
      <w:r>
        <w:rPr>
          <w:rFonts w:hint="eastAsia" w:cs="Times New Roman"/>
          <w:color w:val="auto"/>
        </w:rPr>
        <w:t>发送指令中02 49代表从0x249号寄存器开始写；</w:t>
      </w:r>
    </w:p>
    <w:p w14:paraId="0251E021">
      <w:pPr>
        <w:spacing w:line="400" w:lineRule="exact"/>
        <w:ind w:firstLine="480" w:firstLineChars="200"/>
        <w:jc w:val="left"/>
        <w:rPr>
          <w:rFonts w:cs="Times New Roman"/>
          <w:color w:val="auto"/>
        </w:rPr>
      </w:pPr>
      <w:r>
        <w:rPr>
          <w:rFonts w:hint="eastAsia" w:cs="Times New Roman"/>
          <w:color w:val="auto"/>
        </w:rPr>
        <w:t>00 08代表需要写入的寄存器长度，转化成10进制为8个寄存器长度；</w:t>
      </w:r>
    </w:p>
    <w:p w14:paraId="0C0A95B1">
      <w:pPr>
        <w:spacing w:line="400" w:lineRule="exact"/>
        <w:ind w:firstLine="480" w:firstLineChars="200"/>
        <w:jc w:val="left"/>
        <w:rPr>
          <w:rFonts w:cs="Times New Roman"/>
          <w:color w:val="auto"/>
        </w:rPr>
      </w:pPr>
      <w:r>
        <w:rPr>
          <w:rFonts w:hint="eastAsia" w:cs="Times New Roman"/>
          <w:color w:val="auto"/>
        </w:rPr>
        <w:t>10代表写入字节数，转化成10进制为16个字节；</w:t>
      </w:r>
    </w:p>
    <w:p w14:paraId="67606094">
      <w:pPr>
        <w:spacing w:line="400" w:lineRule="exact"/>
        <w:ind w:firstLine="480" w:firstLineChars="200"/>
        <w:jc w:val="left"/>
        <w:rPr>
          <w:rFonts w:cs="Times New Roman"/>
          <w:color w:val="auto"/>
        </w:rPr>
      </w:pPr>
      <w:r>
        <w:rPr>
          <w:rFonts w:cs="Times New Roman"/>
          <w:color w:val="auto"/>
        </w:rPr>
        <w:t>3D A3 D7 0A为</w:t>
      </w:r>
      <w:r>
        <w:rPr>
          <w:rFonts w:hint="eastAsia" w:cs="Times New Roman"/>
          <w:color w:val="auto"/>
        </w:rPr>
        <w:t>当前校准表</w:t>
      </w:r>
      <w:r>
        <w:rPr>
          <w:rFonts w:cs="Times New Roman"/>
          <w:color w:val="auto"/>
        </w:rPr>
        <w:t>低点浊度值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，值为0.08</w:t>
      </w:r>
      <w:r>
        <w:rPr>
          <w:rFonts w:hint="eastAsia" w:cs="Times New Roman"/>
          <w:color w:val="auto"/>
        </w:rPr>
        <w:t>，单位</w:t>
      </w:r>
      <w:r>
        <w:rPr>
          <w:rFonts w:cs="Times New Roman"/>
          <w:color w:val="auto"/>
        </w:rPr>
        <w:t>NTU</w:t>
      </w:r>
      <w:r>
        <w:rPr>
          <w:rFonts w:hint="eastAsia" w:cs="Times New Roman"/>
          <w:color w:val="auto"/>
        </w:rPr>
        <w:t>；</w:t>
      </w:r>
    </w:p>
    <w:p w14:paraId="7765EB33">
      <w:pPr>
        <w:spacing w:line="400" w:lineRule="exact"/>
        <w:ind w:firstLine="480" w:firstLineChars="200"/>
        <w:jc w:val="left"/>
        <w:rPr>
          <w:rFonts w:cs="Times New Roman"/>
          <w:color w:val="auto"/>
        </w:rPr>
      </w:pPr>
      <w:r>
        <w:rPr>
          <w:rFonts w:cs="Times New Roman"/>
          <w:color w:val="auto"/>
        </w:rPr>
        <w:t>47 43 50 00为</w:t>
      </w:r>
      <w:r>
        <w:rPr>
          <w:rFonts w:hint="eastAsia" w:cs="Times New Roman"/>
          <w:color w:val="auto"/>
        </w:rPr>
        <w:t>当前校准表</w:t>
      </w:r>
      <w:r>
        <w:rPr>
          <w:rFonts w:cs="Times New Roman"/>
          <w:color w:val="auto"/>
        </w:rPr>
        <w:t>低点</w:t>
      </w:r>
      <w:r>
        <w:rPr>
          <w:rFonts w:hint="eastAsia" w:cs="Times New Roman"/>
          <w:color w:val="auto"/>
          <w:lang w:eastAsia="zh-CN"/>
        </w:rPr>
        <w:t>信号强度</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，值为50000</w:t>
      </w:r>
      <w:r>
        <w:rPr>
          <w:rFonts w:hint="eastAsia" w:cs="Times New Roman"/>
          <w:color w:val="auto"/>
        </w:rPr>
        <w:t>；</w:t>
      </w:r>
    </w:p>
    <w:p w14:paraId="1BFCF0C6">
      <w:pPr>
        <w:spacing w:line="400" w:lineRule="exact"/>
        <w:ind w:firstLine="480" w:firstLineChars="200"/>
        <w:jc w:val="left"/>
        <w:rPr>
          <w:rFonts w:cs="Times New Roman"/>
          <w:color w:val="auto"/>
        </w:rPr>
      </w:pPr>
      <w:r>
        <w:rPr>
          <w:rFonts w:cs="Times New Roman"/>
          <w:color w:val="auto"/>
        </w:rPr>
        <w:t>41 A0 00 00为</w:t>
      </w:r>
      <w:r>
        <w:rPr>
          <w:rFonts w:hint="eastAsia" w:cs="Times New Roman"/>
          <w:color w:val="auto"/>
        </w:rPr>
        <w:t>当前校准表</w:t>
      </w:r>
      <w:r>
        <w:rPr>
          <w:rFonts w:cs="Times New Roman"/>
          <w:color w:val="auto"/>
        </w:rPr>
        <w:t>高点浊度值</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，值为20</w:t>
      </w:r>
      <w:r>
        <w:rPr>
          <w:rFonts w:hint="eastAsia" w:cs="Times New Roman"/>
          <w:color w:val="auto"/>
        </w:rPr>
        <w:t>，单位</w:t>
      </w:r>
      <w:r>
        <w:rPr>
          <w:rFonts w:cs="Times New Roman"/>
          <w:color w:val="auto"/>
        </w:rPr>
        <w:t>NTU</w:t>
      </w:r>
      <w:r>
        <w:rPr>
          <w:rFonts w:hint="eastAsia" w:cs="Times New Roman"/>
          <w:color w:val="auto"/>
        </w:rPr>
        <w:t>；</w:t>
      </w:r>
    </w:p>
    <w:p w14:paraId="00366F7B">
      <w:pPr>
        <w:spacing w:line="400" w:lineRule="exact"/>
        <w:ind w:firstLine="480" w:firstLineChars="200"/>
        <w:jc w:val="left"/>
        <w:rPr>
          <w:rFonts w:cs="Times New Roman"/>
          <w:color w:val="auto"/>
        </w:rPr>
      </w:pPr>
      <w:r>
        <w:rPr>
          <w:rFonts w:cs="Times New Roman"/>
          <w:color w:val="auto"/>
        </w:rPr>
        <w:t>4A 98 96 80为</w:t>
      </w:r>
      <w:r>
        <w:rPr>
          <w:rFonts w:hint="eastAsia" w:cs="Times New Roman"/>
          <w:color w:val="auto"/>
        </w:rPr>
        <w:t>当前校准表</w:t>
      </w:r>
      <w:r>
        <w:rPr>
          <w:rFonts w:cs="Times New Roman"/>
          <w:color w:val="auto"/>
        </w:rPr>
        <w:t>高点</w:t>
      </w:r>
      <w:r>
        <w:rPr>
          <w:rFonts w:hint="eastAsia" w:cs="Times New Roman"/>
          <w:color w:val="auto"/>
          <w:lang w:eastAsia="zh-CN"/>
        </w:rPr>
        <w:t>信号强度</w:t>
      </w:r>
      <w:r>
        <w:rPr>
          <w:rFonts w:hint="eastAsia" w:cs="Times New Roman"/>
          <w:color w:val="auto"/>
        </w:rPr>
        <w:t>，按照FLOAT数据类型</w:t>
      </w:r>
      <w:r>
        <w:rPr>
          <w:rFonts w:cs="Times New Roman"/>
          <w:color w:val="auto"/>
        </w:rPr>
        <w:t>，ABCD</w:t>
      </w:r>
      <w:r>
        <w:rPr>
          <w:rFonts w:hint="eastAsia" w:cs="Times New Roman"/>
          <w:color w:val="auto"/>
        </w:rPr>
        <w:t>的字节顺序解析</w:t>
      </w:r>
      <w:r>
        <w:rPr>
          <w:rFonts w:cs="Times New Roman"/>
          <w:color w:val="auto"/>
        </w:rPr>
        <w:t>，值为5000000</w:t>
      </w:r>
      <w:r>
        <w:rPr>
          <w:rFonts w:hint="eastAsia" w:cs="Times New Roman"/>
          <w:color w:val="auto"/>
        </w:rPr>
        <w:t>；</w:t>
      </w:r>
    </w:p>
    <w:p w14:paraId="5FE363F8">
      <w:pPr>
        <w:spacing w:line="400" w:lineRule="exact"/>
        <w:ind w:firstLine="480" w:firstLineChars="200"/>
        <w:jc w:val="left"/>
        <w:rPr>
          <w:rFonts w:hint="eastAsia" w:cs="Times New Roman"/>
          <w:color w:val="auto"/>
        </w:rPr>
      </w:pPr>
      <w:r>
        <w:rPr>
          <w:rFonts w:hint="eastAsia" w:cs="Times New Roman"/>
          <w:color w:val="auto"/>
        </w:rPr>
        <w:t>返回值中02 49 00 08代表从0x249号寄存器开始成功写入了0x08个寄存器的数据。</w:t>
      </w:r>
    </w:p>
    <w:p w14:paraId="17E16F05">
      <w:pPr>
        <w:spacing w:line="400" w:lineRule="exact"/>
        <w:ind w:firstLine="480" w:firstLineChars="200"/>
        <w:jc w:val="left"/>
        <w:rPr>
          <w:rFonts w:hint="eastAsia" w:cs="Times New Roman"/>
          <w:color w:val="auto"/>
          <w:lang w:val="en-US" w:eastAsia="zh-CN"/>
        </w:rPr>
      </w:pPr>
      <w:r>
        <w:rPr>
          <w:rFonts w:hint="eastAsia" w:cs="Times New Roman"/>
          <w:color w:val="auto"/>
          <w:lang w:val="en-US" w:eastAsia="zh-CN"/>
        </w:rPr>
        <w:t>5)读取设备序列号(寄存器地址0x1388，长度7，字符型)</w:t>
      </w:r>
    </w:p>
    <w:p w14:paraId="2C5CE426">
      <w:pPr>
        <w:spacing w:line="400" w:lineRule="exact"/>
        <w:ind w:firstLine="480" w:firstLineChars="200"/>
        <w:jc w:val="left"/>
        <w:rPr>
          <w:rFonts w:hint="eastAsia" w:cs="Times New Roman"/>
          <w:color w:val="auto"/>
          <w:lang w:val="en-US" w:eastAsia="zh-CN"/>
        </w:rPr>
      </w:pPr>
      <w:r>
        <w:rPr>
          <w:rFonts w:hint="eastAsia" w:cs="Times New Roman"/>
          <w:color w:val="auto"/>
          <w:lang w:val="en-US" w:eastAsia="zh-CN"/>
        </w:rPr>
        <w:t>十六进制发送：03 03 13 88 00 07 81 44</w:t>
      </w:r>
    </w:p>
    <w:p w14:paraId="2CAA7B66">
      <w:pPr>
        <w:spacing w:line="400" w:lineRule="exact"/>
        <w:ind w:firstLine="480" w:firstLineChars="200"/>
        <w:jc w:val="left"/>
        <w:rPr>
          <w:rFonts w:hint="eastAsia" w:cs="Times New Roman"/>
          <w:color w:val="auto"/>
          <w:lang w:val="en-US" w:eastAsia="zh-CN"/>
        </w:rPr>
      </w:pPr>
      <w:r>
        <w:rPr>
          <w:rFonts w:hint="eastAsia" w:cs="Times New Roman"/>
          <w:color w:val="auto"/>
          <w:lang w:val="en-US" w:eastAsia="zh-CN"/>
        </w:rPr>
        <w:t>十六进制接收：03 03 0E 54 31 53 32 35 30 36 30 30 30 30 36 00 00 35 C5</w:t>
      </w:r>
    </w:p>
    <w:p w14:paraId="05EAE84D">
      <w:pPr>
        <w:spacing w:line="400" w:lineRule="exact"/>
        <w:ind w:firstLine="480" w:firstLineChars="200"/>
        <w:jc w:val="left"/>
        <w:rPr>
          <w:rFonts w:hint="eastAsia" w:cs="Times New Roman"/>
          <w:color w:val="auto"/>
          <w:lang w:val="en-US" w:eastAsia="zh-CN"/>
        </w:rPr>
      </w:pPr>
      <w:r>
        <w:rPr>
          <w:rFonts w:hint="eastAsia" w:cs="Times New Roman"/>
          <w:color w:val="auto"/>
          <w:lang w:val="en-US" w:eastAsia="zh-CN"/>
        </w:rPr>
        <w:t>注：发送指令中13 88代表从0x13 88号寄存器开始读取；00 07代表需要读取的寄存器长度，转化成10进制为7个寄存器长度；</w:t>
      </w:r>
    </w:p>
    <w:p w14:paraId="67E21730">
      <w:pPr>
        <w:spacing w:line="400" w:lineRule="exact"/>
        <w:ind w:firstLine="480" w:firstLineChars="200"/>
        <w:jc w:val="left"/>
        <w:rPr>
          <w:rFonts w:hint="default" w:eastAsia="宋体" w:cs="Times New Roman"/>
          <w:color w:val="auto"/>
          <w:lang w:val="en-US" w:eastAsia="zh-CN"/>
        </w:rPr>
      </w:pPr>
      <w:r>
        <w:rPr>
          <w:rFonts w:hint="eastAsia" w:cs="Times New Roman"/>
          <w:color w:val="auto"/>
          <w:lang w:val="en-US" w:eastAsia="zh-CN"/>
        </w:rPr>
        <w:t>返回指令中54 31 53 32 35 30 36 30 30 30 30 36 00 00为序列号，按照字符数据类型，序列号为T1S250600006。</w:t>
      </w:r>
    </w:p>
    <w:p w14:paraId="2A831854">
      <w:pPr>
        <w:shd w:val="clear" w:color="auto" w:fill="FFFFFF"/>
        <w:spacing w:line="360" w:lineRule="auto"/>
        <w:ind w:firstLine="480" w:firstLineChars="200"/>
        <w:rPr>
          <w:rFonts w:hint="default" w:ascii="Times New Roman" w:hAnsi="Times New Roman" w:cs="Times New Roman"/>
          <w:color w:val="333333"/>
          <w:kern w:val="0"/>
          <w:sz w:val="24"/>
          <w:szCs w:val="24"/>
          <w:lang w:val="en-US" w:eastAsia="zh-CN"/>
        </w:rPr>
      </w:pPr>
      <w:r>
        <w:rPr>
          <w:rFonts w:hint="eastAsia" w:ascii="Times New Roman" w:hAnsi="Times New Roman" w:cs="Times New Roman"/>
          <w:color w:val="333333"/>
          <w:kern w:val="0"/>
          <w:sz w:val="24"/>
          <w:szCs w:val="24"/>
          <w:lang w:val="en-US" w:eastAsia="zh-CN"/>
        </w:rPr>
        <w:t>3、寄存器地址表</w:t>
      </w:r>
    </w:p>
    <w:p w14:paraId="73025CD9">
      <w:pPr>
        <w:shd w:val="clear" w:color="auto" w:fill="FFFFFF"/>
        <w:spacing w:line="360" w:lineRule="auto"/>
        <w:ind w:firstLine="480" w:firstLineChars="200"/>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寄存器地址如表7.2所示</w:t>
      </w:r>
      <w:r>
        <w:rPr>
          <w:rFonts w:hint="eastAsia" w:cs="Times New Roman"/>
          <w:color w:val="333333"/>
          <w:kern w:val="0"/>
          <w:sz w:val="24"/>
          <w:szCs w:val="24"/>
          <w:lang w:eastAsia="zh-CN"/>
        </w:rPr>
        <w:t>，</w:t>
      </w:r>
      <w:r>
        <w:rPr>
          <w:rFonts w:hint="eastAsia" w:cs="Times New Roman"/>
          <w:color w:val="333333"/>
          <w:kern w:val="0"/>
          <w:sz w:val="24"/>
          <w:szCs w:val="24"/>
          <w:lang w:val="en-US" w:eastAsia="zh-CN"/>
        </w:rPr>
        <w:t>数据类型说明如表7.3所示</w:t>
      </w:r>
      <w:r>
        <w:rPr>
          <w:rFonts w:hint="default" w:ascii="Times New Roman" w:hAnsi="Times New Roman" w:cs="Times New Roman"/>
          <w:color w:val="333333"/>
          <w:kern w:val="0"/>
          <w:sz w:val="24"/>
          <w:szCs w:val="24"/>
        </w:rPr>
        <w:t>。</w:t>
      </w:r>
    </w:p>
    <w:p w14:paraId="206A0D14">
      <w:pPr>
        <w:shd w:val="clear" w:color="auto" w:fill="FFFFFF"/>
        <w:spacing w:line="360" w:lineRule="auto"/>
        <w:ind w:firstLine="480" w:firstLineChars="200"/>
        <w:rPr>
          <w:rFonts w:hint="default" w:ascii="Times New Roman" w:hAnsi="Times New Roman" w:cs="Times New Roman"/>
          <w:color w:val="333333"/>
          <w:kern w:val="0"/>
          <w:sz w:val="24"/>
          <w:szCs w:val="24"/>
        </w:rPr>
      </w:pPr>
    </w:p>
    <w:p w14:paraId="55D7B720">
      <w:pPr>
        <w:shd w:val="clear" w:color="auto" w:fill="FFFFFF"/>
        <w:spacing w:line="360" w:lineRule="auto"/>
        <w:ind w:firstLine="480" w:firstLineChars="200"/>
        <w:rPr>
          <w:rFonts w:hint="default" w:ascii="Times New Roman" w:hAnsi="Times New Roman" w:cs="Times New Roman"/>
          <w:color w:val="333333"/>
          <w:kern w:val="0"/>
          <w:sz w:val="24"/>
          <w:szCs w:val="24"/>
        </w:rPr>
      </w:pPr>
    </w:p>
    <w:p w14:paraId="26C36266">
      <w:pPr>
        <w:shd w:val="clear" w:color="auto" w:fill="FFFFFF"/>
        <w:spacing w:line="360" w:lineRule="auto"/>
        <w:jc w:val="center"/>
        <w:rPr>
          <w:rFonts w:hint="default" w:ascii="Times New Roman" w:hAnsi="Times New Roman" w:cs="Times New Roman"/>
          <w:color w:val="333333"/>
          <w:kern w:val="0"/>
          <w:sz w:val="21"/>
          <w:szCs w:val="18"/>
        </w:rPr>
      </w:pPr>
      <w:r>
        <w:rPr>
          <w:rFonts w:hint="default" w:ascii="Times New Roman" w:hAnsi="Times New Roman" w:cs="Times New Roman"/>
          <w:b/>
          <w:color w:val="333333"/>
          <w:kern w:val="0"/>
          <w:sz w:val="21"/>
          <w:szCs w:val="18"/>
        </w:rPr>
        <w:t>表7.2</w:t>
      </w:r>
      <w:r>
        <w:rPr>
          <w:rFonts w:hint="default" w:ascii="Times New Roman" w:hAnsi="Times New Roman" w:cs="Times New Roman"/>
          <w:color w:val="333333"/>
          <w:kern w:val="0"/>
          <w:sz w:val="21"/>
          <w:szCs w:val="18"/>
        </w:rPr>
        <w:t xml:space="preserve"> 寄存器地址表</w:t>
      </w:r>
    </w:p>
    <w:tbl>
      <w:tblPr>
        <w:tblStyle w:val="10"/>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51"/>
        <w:gridCol w:w="709"/>
        <w:gridCol w:w="1842"/>
        <w:gridCol w:w="709"/>
        <w:gridCol w:w="1134"/>
        <w:gridCol w:w="2898"/>
      </w:tblGrid>
      <w:tr w14:paraId="026C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1" w:type="dxa"/>
            <w:vAlign w:val="center"/>
          </w:tcPr>
          <w:p w14:paraId="1629E7D6">
            <w:pPr>
              <w:spacing w:line="276" w:lineRule="auto"/>
              <w:jc w:val="center"/>
              <w:rPr>
                <w:rFonts w:cs="Times New Roman"/>
                <w:b/>
                <w:bCs/>
                <w:sz w:val="21"/>
                <w:szCs w:val="21"/>
              </w:rPr>
            </w:pPr>
            <w:r>
              <w:rPr>
                <w:rFonts w:cs="Times New Roman"/>
                <w:b/>
                <w:bCs/>
                <w:sz w:val="21"/>
                <w:szCs w:val="21"/>
              </w:rPr>
              <w:t>序号</w:t>
            </w:r>
          </w:p>
        </w:tc>
        <w:tc>
          <w:tcPr>
            <w:tcW w:w="851" w:type="dxa"/>
            <w:vAlign w:val="center"/>
          </w:tcPr>
          <w:p w14:paraId="0011506A">
            <w:pPr>
              <w:spacing w:line="276" w:lineRule="auto"/>
              <w:jc w:val="center"/>
              <w:rPr>
                <w:rFonts w:cs="Times New Roman"/>
                <w:b/>
                <w:bCs/>
                <w:sz w:val="21"/>
                <w:szCs w:val="21"/>
              </w:rPr>
            </w:pPr>
            <w:r>
              <w:rPr>
                <w:rFonts w:cs="Times New Roman"/>
                <w:b/>
                <w:bCs/>
                <w:sz w:val="21"/>
                <w:szCs w:val="21"/>
              </w:rPr>
              <w:t>地址</w:t>
            </w:r>
          </w:p>
        </w:tc>
        <w:tc>
          <w:tcPr>
            <w:tcW w:w="709" w:type="dxa"/>
            <w:vAlign w:val="center"/>
          </w:tcPr>
          <w:p w14:paraId="693938FE">
            <w:pPr>
              <w:spacing w:line="276" w:lineRule="auto"/>
              <w:jc w:val="center"/>
              <w:rPr>
                <w:rFonts w:cs="Times New Roman"/>
                <w:b/>
                <w:bCs/>
                <w:sz w:val="21"/>
                <w:szCs w:val="21"/>
              </w:rPr>
            </w:pPr>
            <w:r>
              <w:rPr>
                <w:rFonts w:cs="Times New Roman"/>
                <w:b/>
                <w:bCs/>
                <w:sz w:val="21"/>
                <w:szCs w:val="21"/>
              </w:rPr>
              <w:t>长度</w:t>
            </w:r>
          </w:p>
        </w:tc>
        <w:tc>
          <w:tcPr>
            <w:tcW w:w="1842" w:type="dxa"/>
            <w:vAlign w:val="center"/>
          </w:tcPr>
          <w:p w14:paraId="07FF819C">
            <w:pPr>
              <w:spacing w:line="276" w:lineRule="auto"/>
              <w:jc w:val="center"/>
              <w:rPr>
                <w:rFonts w:cs="Times New Roman"/>
                <w:b/>
                <w:bCs/>
                <w:sz w:val="21"/>
                <w:szCs w:val="21"/>
              </w:rPr>
            </w:pPr>
            <w:r>
              <w:rPr>
                <w:rFonts w:cs="Times New Roman"/>
                <w:b/>
                <w:bCs/>
                <w:sz w:val="21"/>
                <w:szCs w:val="21"/>
              </w:rPr>
              <w:t>含义</w:t>
            </w:r>
          </w:p>
        </w:tc>
        <w:tc>
          <w:tcPr>
            <w:tcW w:w="709" w:type="dxa"/>
            <w:vAlign w:val="center"/>
          </w:tcPr>
          <w:p w14:paraId="3425F749">
            <w:pPr>
              <w:spacing w:line="276" w:lineRule="auto"/>
              <w:jc w:val="center"/>
              <w:rPr>
                <w:rFonts w:cs="Times New Roman"/>
                <w:b/>
                <w:bCs/>
                <w:sz w:val="21"/>
                <w:szCs w:val="21"/>
              </w:rPr>
            </w:pPr>
            <w:r>
              <w:rPr>
                <w:rFonts w:cs="Times New Roman"/>
                <w:b/>
                <w:bCs/>
                <w:sz w:val="21"/>
                <w:szCs w:val="21"/>
              </w:rPr>
              <w:t>操作</w:t>
            </w:r>
          </w:p>
        </w:tc>
        <w:tc>
          <w:tcPr>
            <w:tcW w:w="1134" w:type="dxa"/>
            <w:vAlign w:val="center"/>
          </w:tcPr>
          <w:p w14:paraId="5366D293">
            <w:pPr>
              <w:spacing w:line="276" w:lineRule="auto"/>
              <w:jc w:val="center"/>
              <w:rPr>
                <w:rFonts w:cs="Times New Roman"/>
                <w:b/>
                <w:bCs/>
                <w:sz w:val="21"/>
                <w:szCs w:val="21"/>
              </w:rPr>
            </w:pPr>
            <w:r>
              <w:rPr>
                <w:rFonts w:cs="Times New Roman"/>
                <w:b/>
                <w:bCs/>
                <w:sz w:val="21"/>
                <w:szCs w:val="21"/>
              </w:rPr>
              <w:t>数据类型</w:t>
            </w:r>
          </w:p>
        </w:tc>
        <w:tc>
          <w:tcPr>
            <w:tcW w:w="2898" w:type="dxa"/>
            <w:vAlign w:val="center"/>
          </w:tcPr>
          <w:p w14:paraId="2D5139E6">
            <w:pPr>
              <w:spacing w:line="276" w:lineRule="auto"/>
              <w:jc w:val="center"/>
              <w:rPr>
                <w:rFonts w:cs="Times New Roman"/>
                <w:b/>
                <w:bCs/>
                <w:sz w:val="21"/>
                <w:szCs w:val="21"/>
              </w:rPr>
            </w:pPr>
            <w:r>
              <w:rPr>
                <w:rFonts w:cs="Times New Roman"/>
                <w:b/>
                <w:bCs/>
                <w:sz w:val="21"/>
                <w:szCs w:val="21"/>
              </w:rPr>
              <w:t>备注</w:t>
            </w:r>
          </w:p>
        </w:tc>
      </w:tr>
      <w:tr w14:paraId="6D75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6E1A7E7">
            <w:pPr>
              <w:numPr>
                <w:ilvl w:val="0"/>
                <w:numId w:val="3"/>
              </w:numPr>
              <w:spacing w:line="276" w:lineRule="auto"/>
              <w:ind w:left="425" w:leftChars="0" w:hanging="425" w:firstLineChars="0"/>
              <w:jc w:val="center"/>
              <w:rPr>
                <w:rFonts w:cs="Times New Roman"/>
                <w:sz w:val="21"/>
                <w:szCs w:val="21"/>
              </w:rPr>
            </w:pPr>
          </w:p>
        </w:tc>
        <w:tc>
          <w:tcPr>
            <w:tcW w:w="851" w:type="dxa"/>
            <w:vAlign w:val="center"/>
          </w:tcPr>
          <w:p w14:paraId="4343FAB2">
            <w:pPr>
              <w:spacing w:line="276" w:lineRule="auto"/>
              <w:jc w:val="center"/>
              <w:rPr>
                <w:rFonts w:cs="Times New Roman"/>
                <w:sz w:val="21"/>
                <w:szCs w:val="21"/>
              </w:rPr>
            </w:pPr>
            <w:r>
              <w:rPr>
                <w:rFonts w:cs="Times New Roman"/>
                <w:sz w:val="21"/>
                <w:szCs w:val="21"/>
              </w:rPr>
              <w:t>0x01</w:t>
            </w:r>
          </w:p>
        </w:tc>
        <w:tc>
          <w:tcPr>
            <w:tcW w:w="709" w:type="dxa"/>
            <w:vAlign w:val="center"/>
          </w:tcPr>
          <w:p w14:paraId="3C58A97F">
            <w:pPr>
              <w:spacing w:line="276" w:lineRule="auto"/>
              <w:jc w:val="center"/>
              <w:rPr>
                <w:rFonts w:cs="Times New Roman"/>
                <w:sz w:val="21"/>
                <w:szCs w:val="21"/>
              </w:rPr>
            </w:pPr>
            <w:r>
              <w:rPr>
                <w:rFonts w:cs="Times New Roman"/>
                <w:sz w:val="21"/>
                <w:szCs w:val="21"/>
              </w:rPr>
              <w:t>1</w:t>
            </w:r>
          </w:p>
        </w:tc>
        <w:tc>
          <w:tcPr>
            <w:tcW w:w="1842" w:type="dxa"/>
            <w:vAlign w:val="center"/>
          </w:tcPr>
          <w:p w14:paraId="104DAF9C">
            <w:pPr>
              <w:spacing w:line="276" w:lineRule="auto"/>
              <w:jc w:val="center"/>
              <w:rPr>
                <w:rFonts w:cs="Times New Roman"/>
                <w:sz w:val="21"/>
                <w:szCs w:val="21"/>
              </w:rPr>
            </w:pPr>
            <w:r>
              <w:rPr>
                <w:rFonts w:cs="Times New Roman"/>
                <w:sz w:val="21"/>
                <w:szCs w:val="21"/>
              </w:rPr>
              <w:t>Modbus从机地址</w:t>
            </w:r>
          </w:p>
        </w:tc>
        <w:tc>
          <w:tcPr>
            <w:tcW w:w="709" w:type="dxa"/>
            <w:vAlign w:val="center"/>
          </w:tcPr>
          <w:p w14:paraId="7595634E">
            <w:pPr>
              <w:spacing w:line="276" w:lineRule="auto"/>
              <w:jc w:val="center"/>
              <w:rPr>
                <w:rFonts w:cs="Times New Roman"/>
                <w:sz w:val="21"/>
                <w:szCs w:val="21"/>
              </w:rPr>
            </w:pPr>
            <w:r>
              <w:rPr>
                <w:rFonts w:cs="Times New Roman"/>
                <w:sz w:val="21"/>
                <w:szCs w:val="21"/>
              </w:rPr>
              <w:t>读写</w:t>
            </w:r>
          </w:p>
        </w:tc>
        <w:tc>
          <w:tcPr>
            <w:tcW w:w="1134" w:type="dxa"/>
            <w:vAlign w:val="center"/>
          </w:tcPr>
          <w:p w14:paraId="51CCCE6F">
            <w:pPr>
              <w:spacing w:line="276" w:lineRule="auto"/>
              <w:jc w:val="center"/>
              <w:rPr>
                <w:rFonts w:cs="Times New Roman"/>
                <w:sz w:val="21"/>
                <w:szCs w:val="21"/>
              </w:rPr>
            </w:pPr>
            <w:r>
              <w:rPr>
                <w:rFonts w:cs="Times New Roman"/>
                <w:sz w:val="21"/>
                <w:szCs w:val="21"/>
              </w:rPr>
              <w:t>UINT16</w:t>
            </w:r>
          </w:p>
        </w:tc>
        <w:tc>
          <w:tcPr>
            <w:tcW w:w="2898" w:type="dxa"/>
            <w:vAlign w:val="center"/>
          </w:tcPr>
          <w:p w14:paraId="4A5E89EB">
            <w:pPr>
              <w:spacing w:line="276" w:lineRule="auto"/>
              <w:jc w:val="center"/>
              <w:rPr>
                <w:rFonts w:cs="Times New Roman"/>
                <w:sz w:val="21"/>
                <w:szCs w:val="21"/>
              </w:rPr>
            </w:pPr>
            <w:r>
              <w:rPr>
                <w:rFonts w:cs="Times New Roman"/>
                <w:sz w:val="21"/>
                <w:szCs w:val="21"/>
              </w:rPr>
              <w:t>1-247</w:t>
            </w:r>
          </w:p>
        </w:tc>
      </w:tr>
      <w:tr w14:paraId="6431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EEBF943">
            <w:pPr>
              <w:numPr>
                <w:ilvl w:val="0"/>
                <w:numId w:val="3"/>
              </w:numPr>
              <w:spacing w:line="276" w:lineRule="auto"/>
              <w:ind w:left="425" w:leftChars="0" w:hanging="425" w:firstLineChars="0"/>
              <w:jc w:val="center"/>
              <w:rPr>
                <w:rFonts w:cs="Times New Roman"/>
                <w:sz w:val="21"/>
                <w:szCs w:val="21"/>
              </w:rPr>
            </w:pPr>
          </w:p>
        </w:tc>
        <w:tc>
          <w:tcPr>
            <w:tcW w:w="851" w:type="dxa"/>
            <w:vAlign w:val="center"/>
          </w:tcPr>
          <w:p w14:paraId="3E2C6C78">
            <w:pPr>
              <w:spacing w:line="276" w:lineRule="auto"/>
              <w:jc w:val="center"/>
              <w:rPr>
                <w:rFonts w:cs="Times New Roman"/>
                <w:sz w:val="21"/>
                <w:szCs w:val="21"/>
              </w:rPr>
            </w:pPr>
            <w:r>
              <w:rPr>
                <w:rFonts w:cs="Times New Roman"/>
                <w:sz w:val="21"/>
                <w:szCs w:val="21"/>
              </w:rPr>
              <w:t>0x0D</w:t>
            </w:r>
          </w:p>
        </w:tc>
        <w:tc>
          <w:tcPr>
            <w:tcW w:w="709" w:type="dxa"/>
            <w:vAlign w:val="center"/>
          </w:tcPr>
          <w:p w14:paraId="4E64F734">
            <w:pPr>
              <w:spacing w:line="276" w:lineRule="auto"/>
              <w:jc w:val="center"/>
              <w:rPr>
                <w:rFonts w:cs="Times New Roman"/>
                <w:sz w:val="21"/>
                <w:szCs w:val="21"/>
              </w:rPr>
            </w:pPr>
            <w:r>
              <w:rPr>
                <w:rFonts w:cs="Times New Roman"/>
                <w:sz w:val="21"/>
                <w:szCs w:val="21"/>
              </w:rPr>
              <w:t>2</w:t>
            </w:r>
          </w:p>
        </w:tc>
        <w:tc>
          <w:tcPr>
            <w:tcW w:w="1842" w:type="dxa"/>
            <w:vAlign w:val="center"/>
          </w:tcPr>
          <w:p w14:paraId="4C140130">
            <w:pPr>
              <w:spacing w:line="276" w:lineRule="auto"/>
              <w:jc w:val="center"/>
              <w:rPr>
                <w:rFonts w:cs="Times New Roman"/>
                <w:sz w:val="21"/>
                <w:szCs w:val="21"/>
              </w:rPr>
            </w:pPr>
            <w:r>
              <w:rPr>
                <w:rFonts w:cs="Times New Roman"/>
                <w:sz w:val="21"/>
                <w:szCs w:val="21"/>
              </w:rPr>
              <w:t>浊度值</w:t>
            </w:r>
          </w:p>
        </w:tc>
        <w:tc>
          <w:tcPr>
            <w:tcW w:w="709" w:type="dxa"/>
            <w:vAlign w:val="center"/>
          </w:tcPr>
          <w:p w14:paraId="60ACAF40">
            <w:pPr>
              <w:spacing w:line="276" w:lineRule="auto"/>
              <w:jc w:val="center"/>
              <w:rPr>
                <w:rFonts w:cs="Times New Roman"/>
                <w:sz w:val="21"/>
                <w:szCs w:val="21"/>
              </w:rPr>
            </w:pPr>
            <w:r>
              <w:rPr>
                <w:rFonts w:cs="Times New Roman"/>
                <w:sz w:val="21"/>
                <w:szCs w:val="21"/>
              </w:rPr>
              <w:t>只读</w:t>
            </w:r>
          </w:p>
        </w:tc>
        <w:tc>
          <w:tcPr>
            <w:tcW w:w="1134" w:type="dxa"/>
            <w:vAlign w:val="center"/>
          </w:tcPr>
          <w:p w14:paraId="0B9B38E8">
            <w:pPr>
              <w:spacing w:line="276" w:lineRule="auto"/>
              <w:jc w:val="center"/>
              <w:rPr>
                <w:rFonts w:cs="Times New Roman"/>
                <w:sz w:val="21"/>
                <w:szCs w:val="21"/>
              </w:rPr>
            </w:pPr>
            <w:r>
              <w:rPr>
                <w:rFonts w:cs="Times New Roman"/>
                <w:sz w:val="21"/>
                <w:szCs w:val="21"/>
              </w:rPr>
              <w:t>UINT32</w:t>
            </w:r>
          </w:p>
        </w:tc>
        <w:tc>
          <w:tcPr>
            <w:tcW w:w="2898" w:type="dxa"/>
            <w:vAlign w:val="center"/>
          </w:tcPr>
          <w:p w14:paraId="26AB4C00">
            <w:pPr>
              <w:spacing w:line="276" w:lineRule="auto"/>
              <w:jc w:val="center"/>
              <w:rPr>
                <w:rFonts w:cs="Times New Roman"/>
                <w:sz w:val="21"/>
                <w:szCs w:val="21"/>
              </w:rPr>
            </w:pPr>
            <w:r>
              <w:rPr>
                <w:rFonts w:cs="Times New Roman"/>
                <w:sz w:val="21"/>
                <w:szCs w:val="21"/>
              </w:rPr>
              <w:t>单位mNTU</w:t>
            </w:r>
          </w:p>
        </w:tc>
      </w:tr>
      <w:tr w14:paraId="3A09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C5B7C2F">
            <w:pPr>
              <w:numPr>
                <w:ilvl w:val="0"/>
                <w:numId w:val="3"/>
              </w:numPr>
              <w:spacing w:line="276" w:lineRule="auto"/>
              <w:ind w:left="425" w:leftChars="0" w:hanging="425" w:firstLineChars="0"/>
              <w:jc w:val="center"/>
              <w:rPr>
                <w:rFonts w:cs="Times New Roman"/>
                <w:sz w:val="21"/>
                <w:szCs w:val="21"/>
              </w:rPr>
            </w:pPr>
          </w:p>
        </w:tc>
        <w:tc>
          <w:tcPr>
            <w:tcW w:w="851" w:type="dxa"/>
            <w:vAlign w:val="center"/>
          </w:tcPr>
          <w:p w14:paraId="07927A38">
            <w:pPr>
              <w:spacing w:line="276" w:lineRule="auto"/>
              <w:jc w:val="center"/>
              <w:rPr>
                <w:rFonts w:cs="Times New Roman"/>
                <w:sz w:val="21"/>
                <w:szCs w:val="21"/>
              </w:rPr>
            </w:pPr>
            <w:r>
              <w:rPr>
                <w:rFonts w:cs="Times New Roman"/>
                <w:sz w:val="21"/>
                <w:szCs w:val="21"/>
              </w:rPr>
              <w:t>0x0F</w:t>
            </w:r>
          </w:p>
        </w:tc>
        <w:tc>
          <w:tcPr>
            <w:tcW w:w="709" w:type="dxa"/>
            <w:vAlign w:val="center"/>
          </w:tcPr>
          <w:p w14:paraId="2DC40020">
            <w:pPr>
              <w:spacing w:line="276" w:lineRule="auto"/>
              <w:jc w:val="center"/>
              <w:rPr>
                <w:rFonts w:cs="Times New Roman"/>
                <w:sz w:val="21"/>
                <w:szCs w:val="21"/>
              </w:rPr>
            </w:pPr>
            <w:r>
              <w:rPr>
                <w:rFonts w:cs="Times New Roman"/>
                <w:sz w:val="21"/>
                <w:szCs w:val="21"/>
              </w:rPr>
              <w:t>1</w:t>
            </w:r>
          </w:p>
        </w:tc>
        <w:tc>
          <w:tcPr>
            <w:tcW w:w="1842" w:type="dxa"/>
            <w:vAlign w:val="center"/>
          </w:tcPr>
          <w:p w14:paraId="1B8A650F">
            <w:pPr>
              <w:spacing w:line="276" w:lineRule="auto"/>
              <w:jc w:val="center"/>
              <w:rPr>
                <w:rFonts w:cs="Times New Roman"/>
                <w:sz w:val="21"/>
                <w:szCs w:val="21"/>
              </w:rPr>
            </w:pPr>
            <w:r>
              <w:rPr>
                <w:rFonts w:cs="Times New Roman"/>
                <w:sz w:val="21"/>
                <w:szCs w:val="21"/>
              </w:rPr>
              <w:t>传感器工作状态</w:t>
            </w:r>
          </w:p>
        </w:tc>
        <w:tc>
          <w:tcPr>
            <w:tcW w:w="709" w:type="dxa"/>
            <w:vAlign w:val="center"/>
          </w:tcPr>
          <w:p w14:paraId="795D2A73">
            <w:pPr>
              <w:spacing w:line="276" w:lineRule="auto"/>
              <w:jc w:val="center"/>
              <w:rPr>
                <w:rFonts w:cs="Times New Roman"/>
                <w:sz w:val="21"/>
                <w:szCs w:val="21"/>
              </w:rPr>
            </w:pPr>
            <w:r>
              <w:rPr>
                <w:rFonts w:cs="Times New Roman"/>
                <w:sz w:val="21"/>
                <w:szCs w:val="21"/>
              </w:rPr>
              <w:t>读写</w:t>
            </w:r>
          </w:p>
        </w:tc>
        <w:tc>
          <w:tcPr>
            <w:tcW w:w="1134" w:type="dxa"/>
            <w:vAlign w:val="center"/>
          </w:tcPr>
          <w:p w14:paraId="553C5FC7">
            <w:pPr>
              <w:spacing w:line="276" w:lineRule="auto"/>
              <w:jc w:val="center"/>
              <w:rPr>
                <w:rFonts w:cs="Times New Roman"/>
                <w:sz w:val="21"/>
                <w:szCs w:val="21"/>
              </w:rPr>
            </w:pPr>
            <w:r>
              <w:rPr>
                <w:rFonts w:cs="Times New Roman"/>
                <w:sz w:val="21"/>
                <w:szCs w:val="21"/>
              </w:rPr>
              <w:t>UINT16</w:t>
            </w:r>
          </w:p>
        </w:tc>
        <w:tc>
          <w:tcPr>
            <w:tcW w:w="2898" w:type="dxa"/>
            <w:vAlign w:val="center"/>
          </w:tcPr>
          <w:p w14:paraId="27AE58B2">
            <w:pPr>
              <w:spacing w:line="276" w:lineRule="auto"/>
              <w:jc w:val="center"/>
              <w:rPr>
                <w:rFonts w:cs="Times New Roman"/>
                <w:sz w:val="21"/>
                <w:szCs w:val="21"/>
              </w:rPr>
            </w:pPr>
            <w:r>
              <w:rPr>
                <w:rFonts w:cs="Times New Roman"/>
                <w:sz w:val="21"/>
                <w:szCs w:val="21"/>
              </w:rPr>
              <w:t>1工作</w:t>
            </w:r>
          </w:p>
          <w:p w14:paraId="47D2ECC3">
            <w:pPr>
              <w:spacing w:line="276" w:lineRule="auto"/>
              <w:jc w:val="center"/>
              <w:rPr>
                <w:rFonts w:cs="Times New Roman"/>
                <w:sz w:val="21"/>
                <w:szCs w:val="21"/>
              </w:rPr>
            </w:pPr>
            <w:r>
              <w:rPr>
                <w:rFonts w:cs="Times New Roman"/>
                <w:sz w:val="21"/>
                <w:szCs w:val="21"/>
              </w:rPr>
              <w:t>0停止</w:t>
            </w:r>
          </w:p>
        </w:tc>
      </w:tr>
      <w:tr w14:paraId="4B9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65F4F24">
            <w:pPr>
              <w:numPr>
                <w:ilvl w:val="0"/>
                <w:numId w:val="3"/>
              </w:numPr>
              <w:spacing w:line="276" w:lineRule="auto"/>
              <w:ind w:left="425" w:leftChars="0" w:hanging="425" w:firstLineChars="0"/>
              <w:jc w:val="center"/>
              <w:rPr>
                <w:rFonts w:cs="Times New Roman"/>
                <w:sz w:val="21"/>
                <w:szCs w:val="21"/>
              </w:rPr>
            </w:pPr>
          </w:p>
        </w:tc>
        <w:tc>
          <w:tcPr>
            <w:tcW w:w="851" w:type="dxa"/>
            <w:vAlign w:val="center"/>
          </w:tcPr>
          <w:p w14:paraId="6C4E788B">
            <w:pPr>
              <w:spacing w:line="276" w:lineRule="auto"/>
              <w:jc w:val="center"/>
              <w:rPr>
                <w:rFonts w:cs="Times New Roman"/>
                <w:sz w:val="21"/>
                <w:szCs w:val="21"/>
              </w:rPr>
            </w:pPr>
            <w:r>
              <w:rPr>
                <w:rFonts w:cs="Times New Roman"/>
                <w:sz w:val="21"/>
                <w:szCs w:val="21"/>
              </w:rPr>
              <w:t>0x13</w:t>
            </w:r>
          </w:p>
        </w:tc>
        <w:tc>
          <w:tcPr>
            <w:tcW w:w="709" w:type="dxa"/>
            <w:vAlign w:val="center"/>
          </w:tcPr>
          <w:p w14:paraId="5E4811D9">
            <w:pPr>
              <w:spacing w:line="276" w:lineRule="auto"/>
              <w:jc w:val="center"/>
              <w:rPr>
                <w:rFonts w:cs="Times New Roman"/>
                <w:sz w:val="21"/>
                <w:szCs w:val="21"/>
              </w:rPr>
            </w:pPr>
            <w:r>
              <w:rPr>
                <w:rFonts w:cs="Times New Roman"/>
                <w:sz w:val="21"/>
                <w:szCs w:val="21"/>
              </w:rPr>
              <w:t>1</w:t>
            </w:r>
          </w:p>
        </w:tc>
        <w:tc>
          <w:tcPr>
            <w:tcW w:w="1842" w:type="dxa"/>
            <w:vAlign w:val="center"/>
          </w:tcPr>
          <w:p w14:paraId="3C80AEC0">
            <w:pPr>
              <w:spacing w:line="276" w:lineRule="auto"/>
              <w:jc w:val="center"/>
              <w:rPr>
                <w:rFonts w:hint="default" w:eastAsia="宋体" w:cs="Times New Roman"/>
                <w:sz w:val="21"/>
                <w:szCs w:val="21"/>
                <w:lang w:val="en-US" w:eastAsia="zh-CN"/>
              </w:rPr>
            </w:pPr>
            <w:r>
              <w:rPr>
                <w:rFonts w:hint="eastAsia" w:cs="Times New Roman"/>
                <w:sz w:val="21"/>
                <w:szCs w:val="21"/>
                <w:lang w:val="en-US" w:eastAsia="zh-CN"/>
              </w:rPr>
              <w:t>恢复出厂校准表</w:t>
            </w:r>
          </w:p>
        </w:tc>
        <w:tc>
          <w:tcPr>
            <w:tcW w:w="709" w:type="dxa"/>
            <w:vAlign w:val="center"/>
          </w:tcPr>
          <w:p w14:paraId="6AB1B8E6">
            <w:pPr>
              <w:spacing w:line="276" w:lineRule="auto"/>
              <w:jc w:val="center"/>
              <w:rPr>
                <w:rFonts w:cs="Times New Roman"/>
                <w:sz w:val="21"/>
                <w:szCs w:val="21"/>
              </w:rPr>
            </w:pPr>
            <w:r>
              <w:rPr>
                <w:rFonts w:cs="Times New Roman"/>
                <w:sz w:val="21"/>
                <w:szCs w:val="21"/>
              </w:rPr>
              <w:t>只写</w:t>
            </w:r>
          </w:p>
        </w:tc>
        <w:tc>
          <w:tcPr>
            <w:tcW w:w="1134" w:type="dxa"/>
            <w:vAlign w:val="center"/>
          </w:tcPr>
          <w:p w14:paraId="26C13893">
            <w:pPr>
              <w:spacing w:line="276" w:lineRule="auto"/>
              <w:jc w:val="center"/>
              <w:rPr>
                <w:rFonts w:cs="Times New Roman"/>
                <w:sz w:val="21"/>
                <w:szCs w:val="21"/>
              </w:rPr>
            </w:pPr>
            <w:r>
              <w:rPr>
                <w:rFonts w:cs="Times New Roman"/>
                <w:sz w:val="21"/>
                <w:szCs w:val="21"/>
              </w:rPr>
              <w:t>UINT16</w:t>
            </w:r>
          </w:p>
        </w:tc>
        <w:tc>
          <w:tcPr>
            <w:tcW w:w="2898" w:type="dxa"/>
            <w:vAlign w:val="center"/>
          </w:tcPr>
          <w:p w14:paraId="4CB6F7D0">
            <w:pPr>
              <w:spacing w:line="276" w:lineRule="auto"/>
              <w:jc w:val="center"/>
              <w:rPr>
                <w:rFonts w:cs="Times New Roman"/>
                <w:sz w:val="21"/>
                <w:szCs w:val="21"/>
              </w:rPr>
            </w:pPr>
            <w:r>
              <w:rPr>
                <w:rFonts w:cs="Times New Roman"/>
                <w:sz w:val="21"/>
                <w:szCs w:val="21"/>
              </w:rPr>
              <w:t>写入1还原出厂校准表</w:t>
            </w:r>
          </w:p>
        </w:tc>
      </w:tr>
      <w:tr w14:paraId="4D17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7107E5B">
            <w:pPr>
              <w:numPr>
                <w:ilvl w:val="0"/>
                <w:numId w:val="3"/>
              </w:numPr>
              <w:spacing w:line="276" w:lineRule="auto"/>
              <w:ind w:left="425" w:leftChars="0" w:hanging="425" w:firstLineChars="0"/>
              <w:jc w:val="center"/>
              <w:rPr>
                <w:rFonts w:hint="eastAsia" w:eastAsia="宋体" w:cs="Times New Roman"/>
                <w:sz w:val="21"/>
                <w:szCs w:val="21"/>
                <w:lang w:val="en-US" w:eastAsia="zh-CN"/>
              </w:rPr>
            </w:pPr>
          </w:p>
        </w:tc>
        <w:tc>
          <w:tcPr>
            <w:tcW w:w="851" w:type="dxa"/>
            <w:vAlign w:val="center"/>
          </w:tcPr>
          <w:p w14:paraId="2D2F6AA0">
            <w:pPr>
              <w:spacing w:line="276" w:lineRule="auto"/>
              <w:jc w:val="center"/>
              <w:rPr>
                <w:rFonts w:cs="Times New Roman"/>
                <w:sz w:val="21"/>
                <w:szCs w:val="21"/>
              </w:rPr>
            </w:pPr>
            <w:r>
              <w:rPr>
                <w:rFonts w:cs="Times New Roman"/>
                <w:sz w:val="21"/>
                <w:szCs w:val="21"/>
              </w:rPr>
              <w:t>0x28</w:t>
            </w:r>
          </w:p>
        </w:tc>
        <w:tc>
          <w:tcPr>
            <w:tcW w:w="709" w:type="dxa"/>
            <w:vAlign w:val="center"/>
          </w:tcPr>
          <w:p w14:paraId="59585EE2">
            <w:pPr>
              <w:spacing w:line="276" w:lineRule="auto"/>
              <w:jc w:val="center"/>
              <w:rPr>
                <w:rFonts w:cs="Times New Roman"/>
                <w:sz w:val="21"/>
                <w:szCs w:val="21"/>
              </w:rPr>
            </w:pPr>
            <w:r>
              <w:rPr>
                <w:rFonts w:cs="Times New Roman"/>
                <w:sz w:val="21"/>
                <w:szCs w:val="21"/>
              </w:rPr>
              <w:t>1</w:t>
            </w:r>
          </w:p>
        </w:tc>
        <w:tc>
          <w:tcPr>
            <w:tcW w:w="1842" w:type="dxa"/>
            <w:vAlign w:val="center"/>
          </w:tcPr>
          <w:p w14:paraId="46CEB755">
            <w:pPr>
              <w:spacing w:line="276" w:lineRule="auto"/>
              <w:jc w:val="center"/>
              <w:rPr>
                <w:rFonts w:cs="Times New Roman"/>
                <w:sz w:val="21"/>
                <w:szCs w:val="21"/>
              </w:rPr>
            </w:pPr>
            <w:r>
              <w:rPr>
                <w:rFonts w:cs="Times New Roman"/>
                <w:sz w:val="21"/>
                <w:szCs w:val="21"/>
              </w:rPr>
              <w:t>4mA输出校准值</w:t>
            </w:r>
          </w:p>
        </w:tc>
        <w:tc>
          <w:tcPr>
            <w:tcW w:w="709" w:type="dxa"/>
            <w:vAlign w:val="center"/>
          </w:tcPr>
          <w:p w14:paraId="4AEED550">
            <w:pPr>
              <w:spacing w:line="276" w:lineRule="auto"/>
              <w:jc w:val="center"/>
              <w:rPr>
                <w:rFonts w:cs="Times New Roman"/>
                <w:sz w:val="21"/>
                <w:szCs w:val="21"/>
              </w:rPr>
            </w:pPr>
            <w:r>
              <w:rPr>
                <w:rFonts w:cs="Times New Roman"/>
                <w:sz w:val="21"/>
                <w:szCs w:val="21"/>
              </w:rPr>
              <w:t>读写</w:t>
            </w:r>
          </w:p>
        </w:tc>
        <w:tc>
          <w:tcPr>
            <w:tcW w:w="1134" w:type="dxa"/>
            <w:vAlign w:val="center"/>
          </w:tcPr>
          <w:p w14:paraId="78BB62E8">
            <w:pPr>
              <w:spacing w:line="276" w:lineRule="auto"/>
              <w:jc w:val="center"/>
              <w:rPr>
                <w:rFonts w:cs="Times New Roman"/>
                <w:sz w:val="21"/>
                <w:szCs w:val="21"/>
              </w:rPr>
            </w:pPr>
            <w:r>
              <w:rPr>
                <w:rFonts w:cs="Times New Roman"/>
                <w:sz w:val="21"/>
                <w:szCs w:val="21"/>
              </w:rPr>
              <w:t>UINT16</w:t>
            </w:r>
          </w:p>
        </w:tc>
        <w:tc>
          <w:tcPr>
            <w:tcW w:w="2898" w:type="dxa"/>
            <w:vAlign w:val="center"/>
          </w:tcPr>
          <w:p w14:paraId="21B8E067">
            <w:pPr>
              <w:spacing w:line="276" w:lineRule="auto"/>
              <w:jc w:val="center"/>
              <w:rPr>
                <w:rFonts w:cs="Times New Roman"/>
                <w:sz w:val="21"/>
                <w:szCs w:val="21"/>
              </w:rPr>
            </w:pPr>
            <w:r>
              <w:rPr>
                <w:rFonts w:cs="Times New Roman"/>
                <w:sz w:val="21"/>
                <w:szCs w:val="21"/>
              </w:rPr>
              <w:t>0-4095</w:t>
            </w:r>
          </w:p>
        </w:tc>
      </w:tr>
      <w:tr w14:paraId="24A1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6E225529">
            <w:pPr>
              <w:numPr>
                <w:ilvl w:val="0"/>
                <w:numId w:val="3"/>
              </w:numPr>
              <w:spacing w:line="276" w:lineRule="auto"/>
              <w:ind w:left="425" w:leftChars="0" w:hanging="425" w:firstLineChars="0"/>
              <w:jc w:val="center"/>
              <w:rPr>
                <w:rFonts w:hint="eastAsia" w:eastAsia="宋体" w:cs="Times New Roman"/>
                <w:sz w:val="21"/>
                <w:szCs w:val="21"/>
                <w:lang w:val="en-US" w:eastAsia="zh-CN"/>
              </w:rPr>
            </w:pPr>
          </w:p>
        </w:tc>
        <w:tc>
          <w:tcPr>
            <w:tcW w:w="851" w:type="dxa"/>
            <w:vAlign w:val="center"/>
          </w:tcPr>
          <w:p w14:paraId="57BD1918">
            <w:pPr>
              <w:spacing w:line="276" w:lineRule="auto"/>
              <w:jc w:val="center"/>
              <w:rPr>
                <w:rFonts w:cs="Times New Roman"/>
                <w:sz w:val="21"/>
                <w:szCs w:val="21"/>
              </w:rPr>
            </w:pPr>
            <w:r>
              <w:rPr>
                <w:rFonts w:cs="Times New Roman"/>
                <w:sz w:val="21"/>
                <w:szCs w:val="21"/>
              </w:rPr>
              <w:t>0x29</w:t>
            </w:r>
          </w:p>
        </w:tc>
        <w:tc>
          <w:tcPr>
            <w:tcW w:w="709" w:type="dxa"/>
            <w:vAlign w:val="center"/>
          </w:tcPr>
          <w:p w14:paraId="394F3544">
            <w:pPr>
              <w:spacing w:line="276" w:lineRule="auto"/>
              <w:jc w:val="center"/>
              <w:rPr>
                <w:rFonts w:cs="Times New Roman"/>
                <w:sz w:val="21"/>
                <w:szCs w:val="21"/>
              </w:rPr>
            </w:pPr>
            <w:r>
              <w:rPr>
                <w:rFonts w:cs="Times New Roman"/>
                <w:sz w:val="21"/>
                <w:szCs w:val="21"/>
              </w:rPr>
              <w:t>1</w:t>
            </w:r>
          </w:p>
        </w:tc>
        <w:tc>
          <w:tcPr>
            <w:tcW w:w="1842" w:type="dxa"/>
            <w:vAlign w:val="center"/>
          </w:tcPr>
          <w:p w14:paraId="7878195E">
            <w:pPr>
              <w:spacing w:line="276" w:lineRule="auto"/>
              <w:jc w:val="center"/>
              <w:rPr>
                <w:rFonts w:cs="Times New Roman"/>
                <w:sz w:val="21"/>
                <w:szCs w:val="21"/>
              </w:rPr>
            </w:pPr>
            <w:r>
              <w:rPr>
                <w:rFonts w:cs="Times New Roman"/>
                <w:sz w:val="21"/>
                <w:szCs w:val="21"/>
              </w:rPr>
              <w:t>20mA输出校准值</w:t>
            </w:r>
          </w:p>
        </w:tc>
        <w:tc>
          <w:tcPr>
            <w:tcW w:w="709" w:type="dxa"/>
            <w:vAlign w:val="center"/>
          </w:tcPr>
          <w:p w14:paraId="2753826F">
            <w:pPr>
              <w:spacing w:line="276" w:lineRule="auto"/>
              <w:jc w:val="center"/>
              <w:rPr>
                <w:rFonts w:cs="Times New Roman"/>
                <w:sz w:val="21"/>
                <w:szCs w:val="21"/>
              </w:rPr>
            </w:pPr>
            <w:r>
              <w:rPr>
                <w:rFonts w:cs="Times New Roman"/>
                <w:sz w:val="21"/>
                <w:szCs w:val="21"/>
              </w:rPr>
              <w:t>读写</w:t>
            </w:r>
          </w:p>
        </w:tc>
        <w:tc>
          <w:tcPr>
            <w:tcW w:w="1134" w:type="dxa"/>
            <w:vAlign w:val="center"/>
          </w:tcPr>
          <w:p w14:paraId="2E78B9D7">
            <w:pPr>
              <w:spacing w:line="276" w:lineRule="auto"/>
              <w:jc w:val="center"/>
              <w:rPr>
                <w:rFonts w:cs="Times New Roman"/>
                <w:sz w:val="21"/>
                <w:szCs w:val="21"/>
              </w:rPr>
            </w:pPr>
            <w:r>
              <w:rPr>
                <w:rFonts w:cs="Times New Roman"/>
                <w:sz w:val="21"/>
                <w:szCs w:val="21"/>
              </w:rPr>
              <w:t>UINT16</w:t>
            </w:r>
          </w:p>
        </w:tc>
        <w:tc>
          <w:tcPr>
            <w:tcW w:w="2898" w:type="dxa"/>
            <w:vAlign w:val="center"/>
          </w:tcPr>
          <w:p w14:paraId="01C66E30">
            <w:pPr>
              <w:spacing w:line="276" w:lineRule="auto"/>
              <w:jc w:val="center"/>
              <w:rPr>
                <w:rFonts w:cs="Times New Roman"/>
                <w:sz w:val="21"/>
                <w:szCs w:val="21"/>
              </w:rPr>
            </w:pPr>
            <w:r>
              <w:rPr>
                <w:rFonts w:cs="Times New Roman"/>
                <w:sz w:val="21"/>
                <w:szCs w:val="21"/>
              </w:rPr>
              <w:t>0-4095</w:t>
            </w:r>
          </w:p>
        </w:tc>
      </w:tr>
      <w:tr w14:paraId="711B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5A9657BA">
            <w:pPr>
              <w:numPr>
                <w:ilvl w:val="0"/>
                <w:numId w:val="3"/>
              </w:numPr>
              <w:spacing w:line="276" w:lineRule="auto"/>
              <w:ind w:left="425" w:leftChars="0" w:hanging="425" w:firstLineChars="0"/>
              <w:jc w:val="center"/>
              <w:rPr>
                <w:rFonts w:hint="eastAsia" w:eastAsia="宋体" w:cs="Times New Roman"/>
                <w:sz w:val="21"/>
                <w:szCs w:val="21"/>
                <w:lang w:val="en-US" w:eastAsia="zh-CN"/>
              </w:rPr>
            </w:pPr>
          </w:p>
        </w:tc>
        <w:tc>
          <w:tcPr>
            <w:tcW w:w="851" w:type="dxa"/>
            <w:vAlign w:val="center"/>
          </w:tcPr>
          <w:p w14:paraId="6531DAEC">
            <w:pPr>
              <w:spacing w:line="276" w:lineRule="auto"/>
              <w:jc w:val="center"/>
              <w:rPr>
                <w:rFonts w:cs="Times New Roman"/>
                <w:sz w:val="21"/>
                <w:szCs w:val="21"/>
              </w:rPr>
            </w:pPr>
            <w:r>
              <w:rPr>
                <w:rFonts w:cs="Times New Roman"/>
                <w:sz w:val="21"/>
                <w:szCs w:val="21"/>
              </w:rPr>
              <w:t>0x2A</w:t>
            </w:r>
          </w:p>
        </w:tc>
        <w:tc>
          <w:tcPr>
            <w:tcW w:w="709" w:type="dxa"/>
            <w:vAlign w:val="center"/>
          </w:tcPr>
          <w:p w14:paraId="18B54321">
            <w:pPr>
              <w:spacing w:line="276" w:lineRule="auto"/>
              <w:jc w:val="center"/>
              <w:rPr>
                <w:rFonts w:cs="Times New Roman"/>
                <w:sz w:val="21"/>
                <w:szCs w:val="21"/>
              </w:rPr>
            </w:pPr>
            <w:r>
              <w:rPr>
                <w:rFonts w:cs="Times New Roman"/>
                <w:sz w:val="21"/>
                <w:szCs w:val="21"/>
              </w:rPr>
              <w:t>1</w:t>
            </w:r>
          </w:p>
        </w:tc>
        <w:tc>
          <w:tcPr>
            <w:tcW w:w="1842" w:type="dxa"/>
            <w:vAlign w:val="center"/>
          </w:tcPr>
          <w:p w14:paraId="0C18D88C">
            <w:pPr>
              <w:spacing w:line="276" w:lineRule="auto"/>
              <w:jc w:val="center"/>
              <w:rPr>
                <w:rFonts w:cs="Times New Roman"/>
                <w:sz w:val="21"/>
                <w:szCs w:val="21"/>
              </w:rPr>
            </w:pPr>
            <w:r>
              <w:rPr>
                <w:rFonts w:cs="Times New Roman"/>
                <w:sz w:val="21"/>
                <w:szCs w:val="21"/>
              </w:rPr>
              <w:t>4-20mA输出模式</w:t>
            </w:r>
          </w:p>
        </w:tc>
        <w:tc>
          <w:tcPr>
            <w:tcW w:w="709" w:type="dxa"/>
            <w:vAlign w:val="center"/>
          </w:tcPr>
          <w:p w14:paraId="53C697C7">
            <w:pPr>
              <w:spacing w:line="276" w:lineRule="auto"/>
              <w:jc w:val="center"/>
              <w:rPr>
                <w:rFonts w:cs="Times New Roman"/>
                <w:sz w:val="21"/>
                <w:szCs w:val="21"/>
              </w:rPr>
            </w:pPr>
            <w:r>
              <w:rPr>
                <w:rFonts w:cs="Times New Roman"/>
                <w:sz w:val="21"/>
                <w:szCs w:val="21"/>
              </w:rPr>
              <w:t>读写</w:t>
            </w:r>
          </w:p>
        </w:tc>
        <w:tc>
          <w:tcPr>
            <w:tcW w:w="1134" w:type="dxa"/>
            <w:vAlign w:val="center"/>
          </w:tcPr>
          <w:p w14:paraId="308519A9">
            <w:pPr>
              <w:spacing w:line="276" w:lineRule="auto"/>
              <w:jc w:val="center"/>
              <w:rPr>
                <w:rFonts w:cs="Times New Roman"/>
                <w:sz w:val="21"/>
                <w:szCs w:val="21"/>
              </w:rPr>
            </w:pPr>
            <w:r>
              <w:rPr>
                <w:rFonts w:cs="Times New Roman"/>
                <w:sz w:val="21"/>
                <w:szCs w:val="21"/>
              </w:rPr>
              <w:t>UINT16</w:t>
            </w:r>
          </w:p>
        </w:tc>
        <w:tc>
          <w:tcPr>
            <w:tcW w:w="2898" w:type="dxa"/>
            <w:vAlign w:val="center"/>
          </w:tcPr>
          <w:p w14:paraId="05A45C1A">
            <w:pPr>
              <w:spacing w:line="276" w:lineRule="auto"/>
              <w:jc w:val="center"/>
              <w:rPr>
                <w:rFonts w:cs="Times New Roman"/>
                <w:sz w:val="21"/>
                <w:szCs w:val="21"/>
              </w:rPr>
            </w:pPr>
            <w:r>
              <w:rPr>
                <w:rFonts w:cs="Times New Roman"/>
                <w:sz w:val="21"/>
                <w:szCs w:val="21"/>
              </w:rPr>
              <w:t>1：4-20mA正常输出模式 2：4mA校准模式3：20mA校准模式</w:t>
            </w:r>
          </w:p>
        </w:tc>
      </w:tr>
      <w:tr w14:paraId="3704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1E1975BE">
            <w:pPr>
              <w:numPr>
                <w:ilvl w:val="0"/>
                <w:numId w:val="3"/>
              </w:numPr>
              <w:spacing w:line="276" w:lineRule="auto"/>
              <w:ind w:left="425" w:leftChars="0" w:hanging="425" w:firstLineChars="0"/>
              <w:jc w:val="center"/>
              <w:rPr>
                <w:rFonts w:hint="eastAsia" w:eastAsia="宋体" w:cs="Times New Roman"/>
                <w:sz w:val="21"/>
                <w:szCs w:val="21"/>
                <w:lang w:val="en-US" w:eastAsia="zh-CN"/>
              </w:rPr>
            </w:pPr>
          </w:p>
        </w:tc>
        <w:tc>
          <w:tcPr>
            <w:tcW w:w="851" w:type="dxa"/>
            <w:vAlign w:val="center"/>
          </w:tcPr>
          <w:p w14:paraId="7A207319">
            <w:pPr>
              <w:spacing w:line="276" w:lineRule="auto"/>
              <w:jc w:val="center"/>
              <w:rPr>
                <w:rFonts w:cs="Times New Roman"/>
                <w:sz w:val="21"/>
                <w:szCs w:val="21"/>
              </w:rPr>
            </w:pPr>
            <w:r>
              <w:rPr>
                <w:rFonts w:cs="Times New Roman"/>
                <w:sz w:val="21"/>
                <w:szCs w:val="21"/>
              </w:rPr>
              <w:t>0x2B</w:t>
            </w:r>
          </w:p>
        </w:tc>
        <w:tc>
          <w:tcPr>
            <w:tcW w:w="709" w:type="dxa"/>
            <w:vAlign w:val="center"/>
          </w:tcPr>
          <w:p w14:paraId="4D2C4018">
            <w:pPr>
              <w:spacing w:line="276" w:lineRule="auto"/>
              <w:jc w:val="center"/>
              <w:rPr>
                <w:rFonts w:cs="Times New Roman"/>
                <w:sz w:val="21"/>
                <w:szCs w:val="21"/>
              </w:rPr>
            </w:pPr>
            <w:r>
              <w:rPr>
                <w:rFonts w:cs="Times New Roman"/>
                <w:sz w:val="21"/>
                <w:szCs w:val="21"/>
              </w:rPr>
              <w:t>1</w:t>
            </w:r>
          </w:p>
        </w:tc>
        <w:tc>
          <w:tcPr>
            <w:tcW w:w="1842" w:type="dxa"/>
            <w:vAlign w:val="center"/>
          </w:tcPr>
          <w:p w14:paraId="7311CE06">
            <w:pPr>
              <w:spacing w:line="276" w:lineRule="auto"/>
              <w:jc w:val="center"/>
              <w:rPr>
                <w:rFonts w:cs="Times New Roman"/>
                <w:sz w:val="21"/>
                <w:szCs w:val="21"/>
              </w:rPr>
            </w:pPr>
            <w:r>
              <w:rPr>
                <w:rFonts w:cs="Times New Roman"/>
                <w:sz w:val="21"/>
                <w:szCs w:val="21"/>
              </w:rPr>
              <w:t>平均次数</w:t>
            </w:r>
          </w:p>
        </w:tc>
        <w:tc>
          <w:tcPr>
            <w:tcW w:w="709" w:type="dxa"/>
            <w:vAlign w:val="center"/>
          </w:tcPr>
          <w:p w14:paraId="251BA862">
            <w:pPr>
              <w:spacing w:line="276" w:lineRule="auto"/>
              <w:jc w:val="center"/>
              <w:rPr>
                <w:rFonts w:cs="Times New Roman"/>
                <w:sz w:val="21"/>
                <w:szCs w:val="21"/>
              </w:rPr>
            </w:pPr>
            <w:r>
              <w:rPr>
                <w:rFonts w:cs="Times New Roman"/>
                <w:sz w:val="21"/>
                <w:szCs w:val="21"/>
              </w:rPr>
              <w:t>读写</w:t>
            </w:r>
          </w:p>
        </w:tc>
        <w:tc>
          <w:tcPr>
            <w:tcW w:w="1134" w:type="dxa"/>
            <w:vAlign w:val="center"/>
          </w:tcPr>
          <w:p w14:paraId="13BDB3B8">
            <w:pPr>
              <w:spacing w:line="276" w:lineRule="auto"/>
              <w:jc w:val="center"/>
              <w:rPr>
                <w:rFonts w:cs="Times New Roman"/>
                <w:sz w:val="21"/>
                <w:szCs w:val="21"/>
              </w:rPr>
            </w:pPr>
            <w:r>
              <w:rPr>
                <w:rFonts w:cs="Times New Roman"/>
                <w:sz w:val="21"/>
                <w:szCs w:val="21"/>
              </w:rPr>
              <w:t>UINT16</w:t>
            </w:r>
          </w:p>
        </w:tc>
        <w:tc>
          <w:tcPr>
            <w:tcW w:w="2898" w:type="dxa"/>
            <w:vAlign w:val="center"/>
          </w:tcPr>
          <w:p w14:paraId="5E7E39C2">
            <w:pPr>
              <w:spacing w:line="276" w:lineRule="auto"/>
              <w:jc w:val="center"/>
              <w:rPr>
                <w:rFonts w:cs="Times New Roman"/>
                <w:sz w:val="21"/>
                <w:szCs w:val="21"/>
              </w:rPr>
            </w:pPr>
            <w:r>
              <w:rPr>
                <w:rFonts w:cs="Times New Roman"/>
                <w:sz w:val="21"/>
                <w:szCs w:val="21"/>
              </w:rPr>
              <w:t>默认：20；写入范围：1-20；</w:t>
            </w:r>
          </w:p>
        </w:tc>
      </w:tr>
      <w:tr w14:paraId="37C2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7B48A8FE">
            <w:pPr>
              <w:numPr>
                <w:ilvl w:val="0"/>
                <w:numId w:val="3"/>
              </w:numPr>
              <w:spacing w:line="276" w:lineRule="auto"/>
              <w:ind w:left="425" w:leftChars="0" w:hanging="425" w:firstLineChars="0"/>
              <w:jc w:val="center"/>
              <w:rPr>
                <w:rFonts w:hint="eastAsia" w:eastAsia="宋体" w:cs="Times New Roman"/>
                <w:sz w:val="21"/>
                <w:szCs w:val="21"/>
                <w:lang w:val="en-US" w:eastAsia="zh-CN"/>
              </w:rPr>
            </w:pPr>
          </w:p>
        </w:tc>
        <w:tc>
          <w:tcPr>
            <w:tcW w:w="851" w:type="dxa"/>
            <w:vAlign w:val="center"/>
          </w:tcPr>
          <w:p w14:paraId="2179A150">
            <w:pPr>
              <w:spacing w:line="276" w:lineRule="auto"/>
              <w:jc w:val="center"/>
              <w:rPr>
                <w:rFonts w:cs="Times New Roman"/>
                <w:sz w:val="21"/>
                <w:szCs w:val="21"/>
              </w:rPr>
            </w:pPr>
            <w:r>
              <w:rPr>
                <w:rFonts w:cs="Times New Roman"/>
                <w:sz w:val="21"/>
                <w:szCs w:val="21"/>
              </w:rPr>
              <w:t>0x2C</w:t>
            </w:r>
          </w:p>
        </w:tc>
        <w:tc>
          <w:tcPr>
            <w:tcW w:w="709" w:type="dxa"/>
            <w:vAlign w:val="center"/>
          </w:tcPr>
          <w:p w14:paraId="4134ED57">
            <w:pPr>
              <w:spacing w:line="276" w:lineRule="auto"/>
              <w:jc w:val="center"/>
              <w:rPr>
                <w:rFonts w:cs="Times New Roman"/>
                <w:sz w:val="21"/>
                <w:szCs w:val="21"/>
              </w:rPr>
            </w:pPr>
            <w:r>
              <w:rPr>
                <w:rFonts w:cs="Times New Roman"/>
                <w:sz w:val="21"/>
                <w:szCs w:val="21"/>
              </w:rPr>
              <w:t>1</w:t>
            </w:r>
          </w:p>
        </w:tc>
        <w:tc>
          <w:tcPr>
            <w:tcW w:w="1842" w:type="dxa"/>
            <w:vAlign w:val="center"/>
          </w:tcPr>
          <w:p w14:paraId="4C86A393">
            <w:pPr>
              <w:spacing w:line="276" w:lineRule="auto"/>
              <w:jc w:val="center"/>
              <w:rPr>
                <w:rFonts w:cs="Times New Roman"/>
                <w:sz w:val="21"/>
                <w:szCs w:val="21"/>
              </w:rPr>
            </w:pPr>
            <w:r>
              <w:rPr>
                <w:rFonts w:cs="Times New Roman"/>
                <w:sz w:val="21"/>
                <w:szCs w:val="21"/>
              </w:rPr>
              <w:t>波特率</w:t>
            </w:r>
          </w:p>
        </w:tc>
        <w:tc>
          <w:tcPr>
            <w:tcW w:w="709" w:type="dxa"/>
            <w:vAlign w:val="center"/>
          </w:tcPr>
          <w:p w14:paraId="2743E6F3">
            <w:pPr>
              <w:spacing w:line="276" w:lineRule="auto"/>
              <w:jc w:val="center"/>
              <w:rPr>
                <w:rFonts w:cs="Times New Roman"/>
                <w:sz w:val="21"/>
                <w:szCs w:val="21"/>
              </w:rPr>
            </w:pPr>
            <w:r>
              <w:rPr>
                <w:rFonts w:cs="Times New Roman"/>
                <w:sz w:val="21"/>
                <w:szCs w:val="21"/>
              </w:rPr>
              <w:t>读写</w:t>
            </w:r>
          </w:p>
        </w:tc>
        <w:tc>
          <w:tcPr>
            <w:tcW w:w="1134" w:type="dxa"/>
            <w:vAlign w:val="center"/>
          </w:tcPr>
          <w:p w14:paraId="67CF7D32">
            <w:pPr>
              <w:spacing w:line="276" w:lineRule="auto"/>
              <w:jc w:val="center"/>
              <w:rPr>
                <w:rFonts w:cs="Times New Roman"/>
                <w:sz w:val="21"/>
                <w:szCs w:val="21"/>
              </w:rPr>
            </w:pPr>
            <w:r>
              <w:rPr>
                <w:rFonts w:cs="Times New Roman"/>
                <w:sz w:val="21"/>
                <w:szCs w:val="21"/>
              </w:rPr>
              <w:t>UINT16</w:t>
            </w:r>
          </w:p>
        </w:tc>
        <w:tc>
          <w:tcPr>
            <w:tcW w:w="2898" w:type="dxa"/>
            <w:vAlign w:val="center"/>
          </w:tcPr>
          <w:p w14:paraId="69FA3C12">
            <w:pPr>
              <w:spacing w:line="276" w:lineRule="auto"/>
              <w:jc w:val="center"/>
              <w:rPr>
                <w:rFonts w:cs="Times New Roman"/>
                <w:sz w:val="21"/>
                <w:szCs w:val="21"/>
              </w:rPr>
            </w:pPr>
            <w:r>
              <w:rPr>
                <w:rFonts w:cs="Times New Roman"/>
                <w:sz w:val="21"/>
                <w:szCs w:val="21"/>
              </w:rPr>
              <w:t>1=4800，2=9600(默认)，3=19200，4=38400，5=57600</w:t>
            </w:r>
          </w:p>
        </w:tc>
      </w:tr>
      <w:tr w14:paraId="4EEB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5BC292C">
            <w:pPr>
              <w:numPr>
                <w:ilvl w:val="0"/>
                <w:numId w:val="3"/>
              </w:numPr>
              <w:spacing w:line="276" w:lineRule="auto"/>
              <w:ind w:left="425" w:leftChars="0" w:hanging="425" w:firstLineChars="0"/>
              <w:jc w:val="center"/>
              <w:rPr>
                <w:rFonts w:hint="default" w:eastAsia="宋体" w:cs="Times New Roman"/>
                <w:sz w:val="21"/>
                <w:szCs w:val="21"/>
                <w:lang w:val="en-US" w:eastAsia="zh-CN"/>
              </w:rPr>
            </w:pPr>
          </w:p>
        </w:tc>
        <w:tc>
          <w:tcPr>
            <w:tcW w:w="851" w:type="dxa"/>
            <w:vAlign w:val="center"/>
          </w:tcPr>
          <w:p w14:paraId="700886D3">
            <w:pPr>
              <w:spacing w:line="276" w:lineRule="auto"/>
              <w:jc w:val="center"/>
              <w:rPr>
                <w:rFonts w:cs="Times New Roman"/>
                <w:sz w:val="21"/>
                <w:szCs w:val="21"/>
              </w:rPr>
            </w:pPr>
            <w:r>
              <w:rPr>
                <w:rFonts w:cs="Times New Roman"/>
                <w:sz w:val="21"/>
                <w:szCs w:val="21"/>
              </w:rPr>
              <w:t>0x2D</w:t>
            </w:r>
          </w:p>
        </w:tc>
        <w:tc>
          <w:tcPr>
            <w:tcW w:w="709" w:type="dxa"/>
            <w:vAlign w:val="center"/>
          </w:tcPr>
          <w:p w14:paraId="620650D1">
            <w:pPr>
              <w:spacing w:line="276" w:lineRule="auto"/>
              <w:jc w:val="center"/>
              <w:rPr>
                <w:rFonts w:cs="Times New Roman"/>
                <w:sz w:val="21"/>
                <w:szCs w:val="21"/>
              </w:rPr>
            </w:pPr>
            <w:r>
              <w:rPr>
                <w:rFonts w:cs="Times New Roman"/>
                <w:sz w:val="21"/>
                <w:szCs w:val="21"/>
              </w:rPr>
              <w:t>1</w:t>
            </w:r>
          </w:p>
        </w:tc>
        <w:tc>
          <w:tcPr>
            <w:tcW w:w="1842" w:type="dxa"/>
            <w:vAlign w:val="center"/>
          </w:tcPr>
          <w:p w14:paraId="4584F619">
            <w:pPr>
              <w:spacing w:line="276" w:lineRule="auto"/>
              <w:jc w:val="center"/>
              <w:rPr>
                <w:rFonts w:cs="Times New Roman"/>
                <w:sz w:val="21"/>
                <w:szCs w:val="21"/>
              </w:rPr>
            </w:pPr>
            <w:r>
              <w:rPr>
                <w:rFonts w:cs="Times New Roman"/>
                <w:sz w:val="21"/>
                <w:szCs w:val="21"/>
              </w:rPr>
              <w:t>串口设置</w:t>
            </w:r>
          </w:p>
        </w:tc>
        <w:tc>
          <w:tcPr>
            <w:tcW w:w="709" w:type="dxa"/>
            <w:vAlign w:val="center"/>
          </w:tcPr>
          <w:p w14:paraId="18B184A4">
            <w:pPr>
              <w:spacing w:line="276" w:lineRule="auto"/>
              <w:jc w:val="center"/>
              <w:rPr>
                <w:rFonts w:cs="Times New Roman"/>
                <w:sz w:val="21"/>
                <w:szCs w:val="21"/>
              </w:rPr>
            </w:pPr>
            <w:r>
              <w:rPr>
                <w:rFonts w:cs="Times New Roman"/>
                <w:sz w:val="21"/>
                <w:szCs w:val="21"/>
              </w:rPr>
              <w:t>读写</w:t>
            </w:r>
          </w:p>
        </w:tc>
        <w:tc>
          <w:tcPr>
            <w:tcW w:w="1134" w:type="dxa"/>
            <w:vAlign w:val="center"/>
          </w:tcPr>
          <w:p w14:paraId="79298DB7">
            <w:pPr>
              <w:spacing w:line="276" w:lineRule="auto"/>
              <w:jc w:val="center"/>
              <w:rPr>
                <w:rFonts w:cs="Times New Roman"/>
                <w:sz w:val="21"/>
                <w:szCs w:val="21"/>
              </w:rPr>
            </w:pPr>
            <w:r>
              <w:rPr>
                <w:rFonts w:cs="Times New Roman"/>
                <w:sz w:val="21"/>
                <w:szCs w:val="21"/>
              </w:rPr>
              <w:t>UINT16</w:t>
            </w:r>
          </w:p>
        </w:tc>
        <w:tc>
          <w:tcPr>
            <w:tcW w:w="2898" w:type="dxa"/>
            <w:vAlign w:val="center"/>
          </w:tcPr>
          <w:p w14:paraId="44C6D1F5">
            <w:pPr>
              <w:spacing w:line="276" w:lineRule="auto"/>
              <w:jc w:val="center"/>
              <w:rPr>
                <w:rFonts w:cs="Times New Roman"/>
                <w:sz w:val="21"/>
                <w:szCs w:val="21"/>
              </w:rPr>
            </w:pPr>
            <w:r>
              <w:rPr>
                <w:rFonts w:cs="Times New Roman"/>
                <w:sz w:val="21"/>
                <w:szCs w:val="21"/>
              </w:rPr>
              <w:t>1=N81(默认)，2=N82，3=E81，4=O81</w:t>
            </w:r>
          </w:p>
          <w:p w14:paraId="6844FFE1">
            <w:pPr>
              <w:spacing w:line="276" w:lineRule="auto"/>
              <w:jc w:val="center"/>
              <w:rPr>
                <w:rFonts w:cs="Times New Roman"/>
                <w:sz w:val="21"/>
                <w:szCs w:val="21"/>
              </w:rPr>
            </w:pPr>
            <w:r>
              <w:rPr>
                <w:rFonts w:cs="Times New Roman"/>
                <w:sz w:val="21"/>
                <w:szCs w:val="21"/>
              </w:rPr>
              <w:t>N：无校验 E：偶校验</w:t>
            </w:r>
          </w:p>
          <w:p w14:paraId="373A9892">
            <w:pPr>
              <w:spacing w:line="276" w:lineRule="auto"/>
              <w:jc w:val="center"/>
              <w:rPr>
                <w:rFonts w:cs="Times New Roman"/>
                <w:sz w:val="21"/>
                <w:szCs w:val="21"/>
              </w:rPr>
            </w:pPr>
            <w:r>
              <w:rPr>
                <w:rFonts w:cs="Times New Roman"/>
                <w:sz w:val="21"/>
                <w:szCs w:val="21"/>
              </w:rPr>
              <w:t>O：奇校验 8：数据位8位 1：停止位1位</w:t>
            </w:r>
          </w:p>
          <w:p w14:paraId="6AE3420A">
            <w:pPr>
              <w:spacing w:line="276" w:lineRule="auto"/>
              <w:jc w:val="center"/>
              <w:rPr>
                <w:rFonts w:cs="Times New Roman"/>
                <w:sz w:val="21"/>
                <w:szCs w:val="21"/>
              </w:rPr>
            </w:pPr>
            <w:r>
              <w:rPr>
                <w:rFonts w:cs="Times New Roman"/>
                <w:sz w:val="21"/>
                <w:szCs w:val="21"/>
              </w:rPr>
              <w:t>2：停止位2位</w:t>
            </w:r>
          </w:p>
        </w:tc>
      </w:tr>
      <w:tr w14:paraId="0BD7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7CDE5E9B">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2428A749">
            <w:pPr>
              <w:spacing w:line="276" w:lineRule="auto"/>
              <w:jc w:val="center"/>
              <w:rPr>
                <w:rFonts w:hint="default" w:eastAsia="宋体" w:cs="Times New Roman"/>
                <w:sz w:val="21"/>
                <w:szCs w:val="21"/>
                <w:lang w:val="en-US" w:eastAsia="zh-CN"/>
              </w:rPr>
            </w:pPr>
            <w:r>
              <w:rPr>
                <w:rFonts w:hint="eastAsia" w:cs="Times New Roman"/>
                <w:sz w:val="21"/>
                <w:szCs w:val="21"/>
                <w:lang w:val="en-US" w:eastAsia="zh-CN"/>
              </w:rPr>
              <w:t>0x2E</w:t>
            </w:r>
          </w:p>
        </w:tc>
        <w:tc>
          <w:tcPr>
            <w:tcW w:w="709" w:type="dxa"/>
            <w:vAlign w:val="center"/>
          </w:tcPr>
          <w:p w14:paraId="10251DD2">
            <w:pPr>
              <w:spacing w:line="276" w:lineRule="auto"/>
              <w:jc w:val="center"/>
              <w:rPr>
                <w:rFonts w:hint="eastAsia" w:eastAsia="宋体" w:cs="Times New Roman"/>
                <w:sz w:val="21"/>
                <w:szCs w:val="21"/>
                <w:lang w:val="en-US" w:eastAsia="zh-CN"/>
              </w:rPr>
            </w:pPr>
            <w:r>
              <w:rPr>
                <w:rFonts w:hint="eastAsia" w:cs="Times New Roman"/>
                <w:sz w:val="21"/>
                <w:szCs w:val="21"/>
                <w:lang w:val="en-US" w:eastAsia="zh-CN"/>
              </w:rPr>
              <w:t>2</w:t>
            </w:r>
          </w:p>
        </w:tc>
        <w:tc>
          <w:tcPr>
            <w:tcW w:w="1842" w:type="dxa"/>
            <w:vAlign w:val="center"/>
          </w:tcPr>
          <w:p w14:paraId="3A0FBD61">
            <w:pPr>
              <w:spacing w:line="276" w:lineRule="auto"/>
              <w:jc w:val="center"/>
              <w:rPr>
                <w:rFonts w:hint="default" w:eastAsia="宋体" w:cs="Times New Roman"/>
                <w:sz w:val="21"/>
                <w:szCs w:val="21"/>
                <w:lang w:val="en-US" w:eastAsia="zh-CN"/>
              </w:rPr>
            </w:pPr>
            <w:r>
              <w:rPr>
                <w:rFonts w:hint="eastAsia" w:cs="Times New Roman"/>
                <w:sz w:val="21"/>
                <w:szCs w:val="21"/>
                <w:lang w:val="en-US" w:eastAsia="zh-CN"/>
              </w:rPr>
              <w:t>4-20mA输出量程</w:t>
            </w:r>
          </w:p>
        </w:tc>
        <w:tc>
          <w:tcPr>
            <w:tcW w:w="709" w:type="dxa"/>
            <w:vAlign w:val="center"/>
          </w:tcPr>
          <w:p w14:paraId="233FB161">
            <w:pPr>
              <w:spacing w:line="276" w:lineRule="auto"/>
              <w:jc w:val="center"/>
              <w:rPr>
                <w:rFonts w:hint="eastAsia" w:eastAsia="宋体" w:cs="Times New Roman"/>
                <w:sz w:val="21"/>
                <w:szCs w:val="21"/>
                <w:lang w:val="en-US" w:eastAsia="zh-CN"/>
              </w:rPr>
            </w:pPr>
            <w:r>
              <w:rPr>
                <w:rFonts w:hint="eastAsia" w:cs="Times New Roman"/>
                <w:sz w:val="21"/>
                <w:szCs w:val="21"/>
                <w:lang w:val="en-US" w:eastAsia="zh-CN"/>
              </w:rPr>
              <w:t>读写</w:t>
            </w:r>
          </w:p>
        </w:tc>
        <w:tc>
          <w:tcPr>
            <w:tcW w:w="1134" w:type="dxa"/>
            <w:vAlign w:val="center"/>
          </w:tcPr>
          <w:p w14:paraId="67061509">
            <w:pPr>
              <w:spacing w:line="276" w:lineRule="auto"/>
              <w:jc w:val="center"/>
              <w:rPr>
                <w:rFonts w:cs="Times New Roman"/>
                <w:sz w:val="21"/>
                <w:szCs w:val="21"/>
              </w:rPr>
            </w:pPr>
            <w:r>
              <w:rPr>
                <w:rFonts w:cs="Times New Roman"/>
                <w:sz w:val="21"/>
                <w:szCs w:val="21"/>
              </w:rPr>
              <w:t>UINT32</w:t>
            </w:r>
          </w:p>
        </w:tc>
        <w:tc>
          <w:tcPr>
            <w:tcW w:w="2898" w:type="dxa"/>
            <w:vAlign w:val="center"/>
          </w:tcPr>
          <w:p w14:paraId="2096AD6E">
            <w:pPr>
              <w:spacing w:line="276" w:lineRule="auto"/>
              <w:jc w:val="center"/>
              <w:rPr>
                <w:rFonts w:hint="default" w:eastAsia="宋体" w:cs="Times New Roman"/>
                <w:sz w:val="21"/>
                <w:szCs w:val="21"/>
                <w:lang w:val="en-US" w:eastAsia="zh-CN"/>
              </w:rPr>
            </w:pPr>
            <w:r>
              <w:rPr>
                <w:rFonts w:hint="eastAsia" w:cs="Times New Roman"/>
                <w:sz w:val="21"/>
                <w:szCs w:val="21"/>
                <w:lang w:val="en-US" w:eastAsia="zh-CN"/>
              </w:rPr>
              <w:t>单位mNTU</w:t>
            </w:r>
          </w:p>
        </w:tc>
      </w:tr>
      <w:tr w14:paraId="3C19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E0D6DBB">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1F3B5432">
            <w:pPr>
              <w:spacing w:line="276" w:lineRule="auto"/>
              <w:jc w:val="center"/>
              <w:rPr>
                <w:rFonts w:cs="Times New Roman"/>
                <w:sz w:val="21"/>
                <w:szCs w:val="21"/>
              </w:rPr>
            </w:pPr>
            <w:r>
              <w:rPr>
                <w:rFonts w:cs="Times New Roman"/>
                <w:sz w:val="21"/>
                <w:szCs w:val="21"/>
              </w:rPr>
              <w:t>0x243</w:t>
            </w:r>
          </w:p>
        </w:tc>
        <w:tc>
          <w:tcPr>
            <w:tcW w:w="709" w:type="dxa"/>
            <w:vAlign w:val="center"/>
          </w:tcPr>
          <w:p w14:paraId="0F60D6A8">
            <w:pPr>
              <w:spacing w:line="276" w:lineRule="auto"/>
              <w:jc w:val="center"/>
              <w:rPr>
                <w:rFonts w:cs="Times New Roman"/>
                <w:sz w:val="21"/>
                <w:szCs w:val="21"/>
              </w:rPr>
            </w:pPr>
            <w:r>
              <w:rPr>
                <w:rFonts w:cs="Times New Roman"/>
                <w:sz w:val="21"/>
                <w:szCs w:val="21"/>
              </w:rPr>
              <w:t>2</w:t>
            </w:r>
          </w:p>
        </w:tc>
        <w:tc>
          <w:tcPr>
            <w:tcW w:w="1842" w:type="dxa"/>
            <w:vAlign w:val="center"/>
          </w:tcPr>
          <w:p w14:paraId="15478397">
            <w:pPr>
              <w:spacing w:line="276" w:lineRule="auto"/>
              <w:jc w:val="center"/>
              <w:rPr>
                <w:rFonts w:cs="Times New Roman"/>
                <w:sz w:val="21"/>
                <w:szCs w:val="21"/>
              </w:rPr>
            </w:pPr>
            <w:r>
              <w:rPr>
                <w:rFonts w:cs="Times New Roman"/>
                <w:sz w:val="21"/>
                <w:szCs w:val="21"/>
              </w:rPr>
              <w:t>浊度值</w:t>
            </w:r>
          </w:p>
        </w:tc>
        <w:tc>
          <w:tcPr>
            <w:tcW w:w="709" w:type="dxa"/>
            <w:vAlign w:val="center"/>
          </w:tcPr>
          <w:p w14:paraId="594CF4FF">
            <w:pPr>
              <w:spacing w:line="276" w:lineRule="auto"/>
              <w:jc w:val="center"/>
              <w:rPr>
                <w:rFonts w:cs="Times New Roman"/>
                <w:sz w:val="21"/>
                <w:szCs w:val="21"/>
              </w:rPr>
            </w:pPr>
            <w:r>
              <w:rPr>
                <w:rFonts w:cs="Times New Roman"/>
                <w:sz w:val="21"/>
                <w:szCs w:val="21"/>
              </w:rPr>
              <w:t>只读</w:t>
            </w:r>
          </w:p>
        </w:tc>
        <w:tc>
          <w:tcPr>
            <w:tcW w:w="1134" w:type="dxa"/>
            <w:vAlign w:val="center"/>
          </w:tcPr>
          <w:p w14:paraId="287C1B6D">
            <w:pPr>
              <w:spacing w:line="276" w:lineRule="auto"/>
              <w:jc w:val="center"/>
              <w:rPr>
                <w:rFonts w:cs="Times New Roman"/>
                <w:sz w:val="21"/>
                <w:szCs w:val="21"/>
              </w:rPr>
            </w:pPr>
            <w:r>
              <w:rPr>
                <w:rFonts w:cs="Times New Roman"/>
                <w:sz w:val="21"/>
                <w:szCs w:val="21"/>
              </w:rPr>
              <w:t>FLOAT</w:t>
            </w:r>
          </w:p>
        </w:tc>
        <w:tc>
          <w:tcPr>
            <w:tcW w:w="2898" w:type="dxa"/>
            <w:vAlign w:val="center"/>
          </w:tcPr>
          <w:p w14:paraId="6FB675AC">
            <w:pPr>
              <w:spacing w:line="276" w:lineRule="auto"/>
              <w:jc w:val="center"/>
              <w:rPr>
                <w:rFonts w:cs="Times New Roman"/>
                <w:sz w:val="21"/>
                <w:szCs w:val="21"/>
              </w:rPr>
            </w:pPr>
            <w:r>
              <w:rPr>
                <w:rFonts w:cs="Times New Roman"/>
                <w:sz w:val="21"/>
                <w:szCs w:val="21"/>
              </w:rPr>
              <w:t>单位NTU</w:t>
            </w:r>
          </w:p>
        </w:tc>
      </w:tr>
      <w:tr w14:paraId="4099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AFFB83A">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09FEF9E4">
            <w:pPr>
              <w:spacing w:line="276" w:lineRule="auto"/>
              <w:jc w:val="center"/>
              <w:rPr>
                <w:rFonts w:cs="Times New Roman"/>
                <w:sz w:val="21"/>
                <w:szCs w:val="21"/>
              </w:rPr>
            </w:pPr>
            <w:r>
              <w:rPr>
                <w:rFonts w:cs="Times New Roman"/>
                <w:sz w:val="21"/>
                <w:szCs w:val="21"/>
              </w:rPr>
              <w:t>0x247</w:t>
            </w:r>
          </w:p>
        </w:tc>
        <w:tc>
          <w:tcPr>
            <w:tcW w:w="709" w:type="dxa"/>
            <w:vAlign w:val="center"/>
          </w:tcPr>
          <w:p w14:paraId="1C972E60">
            <w:pPr>
              <w:spacing w:line="276" w:lineRule="auto"/>
              <w:jc w:val="center"/>
              <w:rPr>
                <w:rFonts w:cs="Times New Roman"/>
                <w:sz w:val="21"/>
                <w:szCs w:val="21"/>
              </w:rPr>
            </w:pPr>
            <w:r>
              <w:rPr>
                <w:rFonts w:cs="Times New Roman"/>
                <w:sz w:val="21"/>
                <w:szCs w:val="21"/>
              </w:rPr>
              <w:t>2</w:t>
            </w:r>
          </w:p>
        </w:tc>
        <w:tc>
          <w:tcPr>
            <w:tcW w:w="1842" w:type="dxa"/>
            <w:vAlign w:val="center"/>
          </w:tcPr>
          <w:p w14:paraId="1660CF03">
            <w:pPr>
              <w:spacing w:line="276" w:lineRule="auto"/>
              <w:jc w:val="center"/>
              <w:rPr>
                <w:rFonts w:hint="eastAsia" w:eastAsia="宋体" w:cs="Times New Roman"/>
                <w:sz w:val="21"/>
                <w:szCs w:val="21"/>
                <w:lang w:eastAsia="zh-CN"/>
              </w:rPr>
            </w:pPr>
            <w:r>
              <w:rPr>
                <w:rFonts w:hint="eastAsia" w:cs="Times New Roman"/>
                <w:sz w:val="21"/>
                <w:szCs w:val="21"/>
                <w:lang w:eastAsia="zh-CN"/>
              </w:rPr>
              <w:t>信号强度</w:t>
            </w:r>
          </w:p>
        </w:tc>
        <w:tc>
          <w:tcPr>
            <w:tcW w:w="709" w:type="dxa"/>
            <w:vAlign w:val="center"/>
          </w:tcPr>
          <w:p w14:paraId="3063264E">
            <w:pPr>
              <w:spacing w:line="276" w:lineRule="auto"/>
              <w:jc w:val="center"/>
              <w:rPr>
                <w:rFonts w:cs="Times New Roman"/>
                <w:sz w:val="21"/>
                <w:szCs w:val="21"/>
              </w:rPr>
            </w:pPr>
            <w:r>
              <w:rPr>
                <w:rFonts w:cs="Times New Roman"/>
                <w:sz w:val="21"/>
                <w:szCs w:val="21"/>
              </w:rPr>
              <w:t>只读</w:t>
            </w:r>
          </w:p>
        </w:tc>
        <w:tc>
          <w:tcPr>
            <w:tcW w:w="1134" w:type="dxa"/>
            <w:vAlign w:val="center"/>
          </w:tcPr>
          <w:p w14:paraId="678985DD">
            <w:pPr>
              <w:spacing w:line="276" w:lineRule="auto"/>
              <w:jc w:val="center"/>
              <w:rPr>
                <w:rFonts w:cs="Times New Roman"/>
                <w:sz w:val="21"/>
                <w:szCs w:val="21"/>
              </w:rPr>
            </w:pPr>
            <w:r>
              <w:rPr>
                <w:rFonts w:cs="Times New Roman"/>
                <w:sz w:val="21"/>
                <w:szCs w:val="21"/>
              </w:rPr>
              <w:t>FLOAT</w:t>
            </w:r>
          </w:p>
        </w:tc>
        <w:tc>
          <w:tcPr>
            <w:tcW w:w="2898" w:type="dxa"/>
            <w:vAlign w:val="center"/>
          </w:tcPr>
          <w:p w14:paraId="53C44219">
            <w:pPr>
              <w:spacing w:line="276" w:lineRule="auto"/>
              <w:jc w:val="center"/>
              <w:rPr>
                <w:rFonts w:cs="Times New Roman"/>
                <w:sz w:val="21"/>
                <w:szCs w:val="21"/>
              </w:rPr>
            </w:pPr>
          </w:p>
        </w:tc>
      </w:tr>
      <w:tr w14:paraId="269C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1CA7784A">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340FC5D5">
            <w:pPr>
              <w:spacing w:line="276" w:lineRule="auto"/>
              <w:jc w:val="center"/>
              <w:rPr>
                <w:rFonts w:cs="Times New Roman"/>
                <w:sz w:val="21"/>
                <w:szCs w:val="21"/>
              </w:rPr>
            </w:pPr>
            <w:r>
              <w:rPr>
                <w:rFonts w:cs="Times New Roman"/>
                <w:sz w:val="21"/>
                <w:szCs w:val="21"/>
              </w:rPr>
              <w:t>0x249</w:t>
            </w:r>
          </w:p>
        </w:tc>
        <w:tc>
          <w:tcPr>
            <w:tcW w:w="709" w:type="dxa"/>
            <w:vAlign w:val="center"/>
          </w:tcPr>
          <w:p w14:paraId="7880960A">
            <w:pPr>
              <w:spacing w:line="276" w:lineRule="auto"/>
              <w:jc w:val="center"/>
              <w:rPr>
                <w:rFonts w:cs="Times New Roman"/>
                <w:sz w:val="21"/>
                <w:szCs w:val="21"/>
              </w:rPr>
            </w:pPr>
            <w:r>
              <w:rPr>
                <w:rFonts w:cs="Times New Roman"/>
                <w:sz w:val="21"/>
                <w:szCs w:val="21"/>
              </w:rPr>
              <w:t>2</w:t>
            </w:r>
          </w:p>
        </w:tc>
        <w:tc>
          <w:tcPr>
            <w:tcW w:w="1842" w:type="dxa"/>
            <w:vAlign w:val="center"/>
          </w:tcPr>
          <w:p w14:paraId="139B450B">
            <w:pPr>
              <w:spacing w:line="276" w:lineRule="auto"/>
              <w:jc w:val="center"/>
              <w:rPr>
                <w:rFonts w:cs="Times New Roman"/>
                <w:sz w:val="21"/>
                <w:szCs w:val="21"/>
              </w:rPr>
            </w:pPr>
            <w:r>
              <w:rPr>
                <w:rFonts w:cs="Times New Roman"/>
                <w:sz w:val="21"/>
                <w:szCs w:val="21"/>
              </w:rPr>
              <w:t>当前校准表低点浊度值</w:t>
            </w:r>
          </w:p>
        </w:tc>
        <w:tc>
          <w:tcPr>
            <w:tcW w:w="709" w:type="dxa"/>
            <w:vAlign w:val="center"/>
          </w:tcPr>
          <w:p w14:paraId="565E184F">
            <w:pPr>
              <w:spacing w:line="276" w:lineRule="auto"/>
              <w:jc w:val="center"/>
              <w:rPr>
                <w:rFonts w:cs="Times New Roman"/>
                <w:sz w:val="21"/>
                <w:szCs w:val="21"/>
              </w:rPr>
            </w:pPr>
            <w:r>
              <w:rPr>
                <w:rFonts w:cs="Times New Roman"/>
                <w:sz w:val="21"/>
                <w:szCs w:val="21"/>
              </w:rPr>
              <w:t>读写</w:t>
            </w:r>
          </w:p>
        </w:tc>
        <w:tc>
          <w:tcPr>
            <w:tcW w:w="1134" w:type="dxa"/>
            <w:vAlign w:val="center"/>
          </w:tcPr>
          <w:p w14:paraId="038D0CA2">
            <w:pPr>
              <w:spacing w:line="276" w:lineRule="auto"/>
              <w:jc w:val="center"/>
              <w:rPr>
                <w:rFonts w:cs="Times New Roman"/>
                <w:sz w:val="21"/>
                <w:szCs w:val="21"/>
              </w:rPr>
            </w:pPr>
            <w:r>
              <w:rPr>
                <w:rFonts w:cs="Times New Roman"/>
                <w:sz w:val="21"/>
                <w:szCs w:val="21"/>
              </w:rPr>
              <w:t>FLOAT</w:t>
            </w:r>
          </w:p>
        </w:tc>
        <w:tc>
          <w:tcPr>
            <w:tcW w:w="2898" w:type="dxa"/>
            <w:vAlign w:val="center"/>
          </w:tcPr>
          <w:p w14:paraId="6628A062">
            <w:pPr>
              <w:spacing w:line="276" w:lineRule="auto"/>
              <w:jc w:val="center"/>
              <w:rPr>
                <w:rFonts w:cs="Times New Roman"/>
                <w:sz w:val="21"/>
                <w:szCs w:val="21"/>
              </w:rPr>
            </w:pPr>
            <w:r>
              <w:rPr>
                <w:rFonts w:hint="eastAsia" w:cs="Times New Roman"/>
                <w:sz w:val="21"/>
                <w:szCs w:val="21"/>
                <w:lang w:val="en-US" w:eastAsia="zh-CN"/>
              </w:rPr>
              <w:t>不建议写为0</w:t>
            </w:r>
            <w:r>
              <w:rPr>
                <w:rFonts w:hint="eastAsia" w:cs="Times New Roman"/>
                <w:sz w:val="21"/>
                <w:szCs w:val="21"/>
                <w:lang w:eastAsia="zh-CN"/>
              </w:rPr>
              <w:t>，</w:t>
            </w:r>
            <w:r>
              <w:rPr>
                <w:rFonts w:cs="Times New Roman"/>
                <w:sz w:val="21"/>
                <w:szCs w:val="21"/>
              </w:rPr>
              <w:t>单位NTU</w:t>
            </w:r>
          </w:p>
        </w:tc>
      </w:tr>
      <w:tr w14:paraId="16AA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566229A2">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4D9EC35E">
            <w:pPr>
              <w:spacing w:line="276" w:lineRule="auto"/>
              <w:jc w:val="center"/>
              <w:rPr>
                <w:rFonts w:cs="Times New Roman"/>
                <w:sz w:val="21"/>
                <w:szCs w:val="21"/>
              </w:rPr>
            </w:pPr>
            <w:r>
              <w:rPr>
                <w:rFonts w:cs="Times New Roman"/>
                <w:sz w:val="21"/>
                <w:szCs w:val="21"/>
              </w:rPr>
              <w:t>0x24B</w:t>
            </w:r>
          </w:p>
        </w:tc>
        <w:tc>
          <w:tcPr>
            <w:tcW w:w="709" w:type="dxa"/>
            <w:vAlign w:val="center"/>
          </w:tcPr>
          <w:p w14:paraId="59FE03C1">
            <w:pPr>
              <w:spacing w:line="276" w:lineRule="auto"/>
              <w:jc w:val="center"/>
              <w:rPr>
                <w:rFonts w:cs="Times New Roman"/>
                <w:sz w:val="21"/>
                <w:szCs w:val="21"/>
              </w:rPr>
            </w:pPr>
            <w:r>
              <w:rPr>
                <w:rFonts w:cs="Times New Roman"/>
                <w:sz w:val="21"/>
                <w:szCs w:val="21"/>
              </w:rPr>
              <w:t>2</w:t>
            </w:r>
          </w:p>
        </w:tc>
        <w:tc>
          <w:tcPr>
            <w:tcW w:w="1842" w:type="dxa"/>
            <w:vAlign w:val="center"/>
          </w:tcPr>
          <w:p w14:paraId="7B924B4C">
            <w:pPr>
              <w:spacing w:line="276" w:lineRule="auto"/>
              <w:jc w:val="center"/>
              <w:rPr>
                <w:rFonts w:hint="eastAsia" w:eastAsia="宋体" w:cs="Times New Roman"/>
                <w:sz w:val="21"/>
                <w:szCs w:val="21"/>
                <w:lang w:eastAsia="zh-CN"/>
              </w:rPr>
            </w:pPr>
            <w:r>
              <w:rPr>
                <w:rFonts w:cs="Times New Roman"/>
                <w:sz w:val="21"/>
                <w:szCs w:val="21"/>
              </w:rPr>
              <w:t>当前校准表低点</w:t>
            </w:r>
            <w:r>
              <w:rPr>
                <w:rFonts w:hint="eastAsia" w:cs="Times New Roman"/>
                <w:sz w:val="21"/>
                <w:szCs w:val="21"/>
                <w:lang w:eastAsia="zh-CN"/>
              </w:rPr>
              <w:t>信号强度</w:t>
            </w:r>
          </w:p>
        </w:tc>
        <w:tc>
          <w:tcPr>
            <w:tcW w:w="709" w:type="dxa"/>
            <w:vAlign w:val="center"/>
          </w:tcPr>
          <w:p w14:paraId="26CF9B4D">
            <w:pPr>
              <w:spacing w:line="276" w:lineRule="auto"/>
              <w:jc w:val="center"/>
              <w:rPr>
                <w:rFonts w:cs="Times New Roman"/>
                <w:sz w:val="21"/>
                <w:szCs w:val="21"/>
              </w:rPr>
            </w:pPr>
            <w:r>
              <w:rPr>
                <w:rFonts w:cs="Times New Roman"/>
                <w:sz w:val="21"/>
                <w:szCs w:val="21"/>
              </w:rPr>
              <w:t>读写</w:t>
            </w:r>
          </w:p>
        </w:tc>
        <w:tc>
          <w:tcPr>
            <w:tcW w:w="1134" w:type="dxa"/>
            <w:vAlign w:val="center"/>
          </w:tcPr>
          <w:p w14:paraId="4BE7363A">
            <w:pPr>
              <w:spacing w:line="276" w:lineRule="auto"/>
              <w:jc w:val="center"/>
              <w:rPr>
                <w:rFonts w:cs="Times New Roman"/>
                <w:sz w:val="21"/>
                <w:szCs w:val="21"/>
              </w:rPr>
            </w:pPr>
            <w:r>
              <w:rPr>
                <w:rFonts w:cs="Times New Roman"/>
                <w:sz w:val="21"/>
                <w:szCs w:val="21"/>
              </w:rPr>
              <w:t>FLOAT</w:t>
            </w:r>
          </w:p>
        </w:tc>
        <w:tc>
          <w:tcPr>
            <w:tcW w:w="2898" w:type="dxa"/>
            <w:vAlign w:val="center"/>
          </w:tcPr>
          <w:p w14:paraId="1C99CD84">
            <w:pPr>
              <w:spacing w:line="276" w:lineRule="auto"/>
              <w:jc w:val="center"/>
              <w:rPr>
                <w:rFonts w:hint="default" w:eastAsia="宋体" w:cs="Times New Roman"/>
                <w:sz w:val="21"/>
                <w:szCs w:val="21"/>
                <w:lang w:val="en-US" w:eastAsia="zh-CN"/>
              </w:rPr>
            </w:pPr>
            <w:r>
              <w:rPr>
                <w:rFonts w:hint="eastAsia" w:cs="Times New Roman"/>
                <w:sz w:val="21"/>
                <w:szCs w:val="21"/>
                <w:lang w:val="en-US" w:eastAsia="zh-CN"/>
              </w:rPr>
              <w:t>不建议写为0</w:t>
            </w:r>
          </w:p>
        </w:tc>
      </w:tr>
      <w:tr w14:paraId="63B1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7867702C">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4F93B1C4">
            <w:pPr>
              <w:spacing w:line="276" w:lineRule="auto"/>
              <w:jc w:val="center"/>
              <w:rPr>
                <w:rFonts w:cs="Times New Roman"/>
                <w:sz w:val="21"/>
                <w:szCs w:val="21"/>
              </w:rPr>
            </w:pPr>
            <w:r>
              <w:rPr>
                <w:rFonts w:cs="Times New Roman"/>
                <w:sz w:val="21"/>
                <w:szCs w:val="21"/>
              </w:rPr>
              <w:t>0x24D</w:t>
            </w:r>
          </w:p>
        </w:tc>
        <w:tc>
          <w:tcPr>
            <w:tcW w:w="709" w:type="dxa"/>
            <w:vAlign w:val="center"/>
          </w:tcPr>
          <w:p w14:paraId="461137F7">
            <w:pPr>
              <w:spacing w:line="276" w:lineRule="auto"/>
              <w:jc w:val="center"/>
              <w:rPr>
                <w:rFonts w:cs="Times New Roman"/>
                <w:sz w:val="21"/>
                <w:szCs w:val="21"/>
              </w:rPr>
            </w:pPr>
            <w:r>
              <w:rPr>
                <w:rFonts w:cs="Times New Roman"/>
                <w:sz w:val="21"/>
                <w:szCs w:val="21"/>
              </w:rPr>
              <w:t>2</w:t>
            </w:r>
          </w:p>
        </w:tc>
        <w:tc>
          <w:tcPr>
            <w:tcW w:w="1842" w:type="dxa"/>
            <w:vAlign w:val="center"/>
          </w:tcPr>
          <w:p w14:paraId="3065368B">
            <w:pPr>
              <w:spacing w:line="276" w:lineRule="auto"/>
              <w:jc w:val="center"/>
              <w:rPr>
                <w:rFonts w:cs="Times New Roman"/>
                <w:sz w:val="21"/>
                <w:szCs w:val="21"/>
              </w:rPr>
            </w:pPr>
            <w:r>
              <w:rPr>
                <w:rFonts w:cs="Times New Roman"/>
                <w:sz w:val="21"/>
                <w:szCs w:val="21"/>
              </w:rPr>
              <w:t>当前校准表高点浊度值</w:t>
            </w:r>
          </w:p>
        </w:tc>
        <w:tc>
          <w:tcPr>
            <w:tcW w:w="709" w:type="dxa"/>
            <w:vAlign w:val="center"/>
          </w:tcPr>
          <w:p w14:paraId="18A16527">
            <w:pPr>
              <w:spacing w:line="276" w:lineRule="auto"/>
              <w:jc w:val="center"/>
              <w:rPr>
                <w:rFonts w:cs="Times New Roman"/>
                <w:sz w:val="21"/>
                <w:szCs w:val="21"/>
              </w:rPr>
            </w:pPr>
            <w:r>
              <w:rPr>
                <w:rFonts w:cs="Times New Roman"/>
                <w:sz w:val="21"/>
                <w:szCs w:val="21"/>
              </w:rPr>
              <w:t>读写</w:t>
            </w:r>
          </w:p>
        </w:tc>
        <w:tc>
          <w:tcPr>
            <w:tcW w:w="1134" w:type="dxa"/>
            <w:vAlign w:val="center"/>
          </w:tcPr>
          <w:p w14:paraId="78AC31A7">
            <w:pPr>
              <w:spacing w:line="276" w:lineRule="auto"/>
              <w:jc w:val="center"/>
              <w:rPr>
                <w:rFonts w:cs="Times New Roman"/>
                <w:sz w:val="21"/>
                <w:szCs w:val="21"/>
              </w:rPr>
            </w:pPr>
            <w:r>
              <w:rPr>
                <w:rFonts w:cs="Times New Roman"/>
                <w:sz w:val="21"/>
                <w:szCs w:val="21"/>
              </w:rPr>
              <w:t>FLOAT</w:t>
            </w:r>
          </w:p>
        </w:tc>
        <w:tc>
          <w:tcPr>
            <w:tcW w:w="2898" w:type="dxa"/>
            <w:vAlign w:val="center"/>
          </w:tcPr>
          <w:p w14:paraId="152F3515">
            <w:pPr>
              <w:spacing w:line="276" w:lineRule="auto"/>
              <w:jc w:val="center"/>
              <w:rPr>
                <w:rFonts w:cs="Times New Roman"/>
                <w:sz w:val="21"/>
                <w:szCs w:val="21"/>
              </w:rPr>
            </w:pPr>
            <w:r>
              <w:rPr>
                <w:rFonts w:cs="Times New Roman"/>
                <w:sz w:val="21"/>
                <w:szCs w:val="21"/>
              </w:rPr>
              <w:t>单位NTU</w:t>
            </w:r>
          </w:p>
        </w:tc>
      </w:tr>
      <w:tr w14:paraId="2278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66E2730F">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0F698C43">
            <w:pPr>
              <w:spacing w:line="276" w:lineRule="auto"/>
              <w:jc w:val="center"/>
              <w:rPr>
                <w:rFonts w:cs="Times New Roman"/>
                <w:sz w:val="21"/>
                <w:szCs w:val="21"/>
              </w:rPr>
            </w:pPr>
            <w:r>
              <w:rPr>
                <w:rFonts w:cs="Times New Roman"/>
                <w:sz w:val="21"/>
                <w:szCs w:val="21"/>
              </w:rPr>
              <w:t>0x24F</w:t>
            </w:r>
          </w:p>
        </w:tc>
        <w:tc>
          <w:tcPr>
            <w:tcW w:w="709" w:type="dxa"/>
            <w:vAlign w:val="center"/>
          </w:tcPr>
          <w:p w14:paraId="5AB06A0A">
            <w:pPr>
              <w:spacing w:line="276" w:lineRule="auto"/>
              <w:jc w:val="center"/>
              <w:rPr>
                <w:rFonts w:cs="Times New Roman"/>
                <w:sz w:val="21"/>
                <w:szCs w:val="21"/>
              </w:rPr>
            </w:pPr>
            <w:r>
              <w:rPr>
                <w:rFonts w:cs="Times New Roman"/>
                <w:sz w:val="21"/>
                <w:szCs w:val="21"/>
              </w:rPr>
              <w:t>2</w:t>
            </w:r>
          </w:p>
        </w:tc>
        <w:tc>
          <w:tcPr>
            <w:tcW w:w="1842" w:type="dxa"/>
            <w:vAlign w:val="center"/>
          </w:tcPr>
          <w:p w14:paraId="63BF585F">
            <w:pPr>
              <w:spacing w:line="276" w:lineRule="auto"/>
              <w:jc w:val="center"/>
              <w:rPr>
                <w:rFonts w:hint="eastAsia" w:eastAsia="宋体" w:cs="Times New Roman"/>
                <w:sz w:val="21"/>
                <w:szCs w:val="21"/>
                <w:lang w:eastAsia="zh-CN"/>
              </w:rPr>
            </w:pPr>
            <w:r>
              <w:rPr>
                <w:rFonts w:cs="Times New Roman"/>
                <w:sz w:val="21"/>
                <w:szCs w:val="21"/>
              </w:rPr>
              <w:t>当前校准表高点</w:t>
            </w:r>
            <w:r>
              <w:rPr>
                <w:rFonts w:hint="eastAsia" w:cs="Times New Roman"/>
                <w:sz w:val="21"/>
                <w:szCs w:val="21"/>
                <w:lang w:eastAsia="zh-CN"/>
              </w:rPr>
              <w:t>信号强度</w:t>
            </w:r>
          </w:p>
        </w:tc>
        <w:tc>
          <w:tcPr>
            <w:tcW w:w="709" w:type="dxa"/>
            <w:vAlign w:val="center"/>
          </w:tcPr>
          <w:p w14:paraId="7944D662">
            <w:pPr>
              <w:spacing w:line="276" w:lineRule="auto"/>
              <w:jc w:val="center"/>
              <w:rPr>
                <w:rFonts w:cs="Times New Roman"/>
                <w:sz w:val="21"/>
                <w:szCs w:val="21"/>
              </w:rPr>
            </w:pPr>
            <w:r>
              <w:rPr>
                <w:rFonts w:cs="Times New Roman"/>
                <w:sz w:val="21"/>
                <w:szCs w:val="21"/>
              </w:rPr>
              <w:t>读写</w:t>
            </w:r>
          </w:p>
        </w:tc>
        <w:tc>
          <w:tcPr>
            <w:tcW w:w="1134" w:type="dxa"/>
            <w:vAlign w:val="center"/>
          </w:tcPr>
          <w:p w14:paraId="2C95CCCD">
            <w:pPr>
              <w:spacing w:line="276" w:lineRule="auto"/>
              <w:jc w:val="center"/>
              <w:rPr>
                <w:rFonts w:cs="Times New Roman"/>
                <w:sz w:val="21"/>
                <w:szCs w:val="21"/>
              </w:rPr>
            </w:pPr>
            <w:r>
              <w:rPr>
                <w:rFonts w:cs="Times New Roman"/>
                <w:sz w:val="21"/>
                <w:szCs w:val="21"/>
              </w:rPr>
              <w:t>FLOAT</w:t>
            </w:r>
          </w:p>
        </w:tc>
        <w:tc>
          <w:tcPr>
            <w:tcW w:w="2898" w:type="dxa"/>
            <w:vAlign w:val="center"/>
          </w:tcPr>
          <w:p w14:paraId="3FB2C91F">
            <w:pPr>
              <w:spacing w:line="276" w:lineRule="auto"/>
              <w:jc w:val="center"/>
              <w:rPr>
                <w:rFonts w:cs="Times New Roman"/>
                <w:sz w:val="21"/>
                <w:szCs w:val="21"/>
              </w:rPr>
            </w:pPr>
          </w:p>
        </w:tc>
      </w:tr>
      <w:tr w14:paraId="19CD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6100690">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0F197691">
            <w:pPr>
              <w:spacing w:line="276" w:lineRule="auto"/>
              <w:jc w:val="center"/>
              <w:rPr>
                <w:rFonts w:cs="Times New Roman"/>
                <w:sz w:val="21"/>
                <w:szCs w:val="21"/>
              </w:rPr>
            </w:pPr>
            <w:r>
              <w:rPr>
                <w:rFonts w:cs="Times New Roman"/>
                <w:color w:val="auto"/>
                <w:sz w:val="21"/>
                <w:szCs w:val="21"/>
              </w:rPr>
              <w:t>0x251</w:t>
            </w:r>
          </w:p>
        </w:tc>
        <w:tc>
          <w:tcPr>
            <w:tcW w:w="709" w:type="dxa"/>
            <w:vAlign w:val="center"/>
          </w:tcPr>
          <w:p w14:paraId="7FF2C3F7">
            <w:pPr>
              <w:spacing w:line="276" w:lineRule="auto"/>
              <w:jc w:val="center"/>
              <w:rPr>
                <w:rFonts w:cs="Times New Roman"/>
                <w:sz w:val="21"/>
                <w:szCs w:val="21"/>
              </w:rPr>
            </w:pPr>
            <w:r>
              <w:rPr>
                <w:rFonts w:cs="Times New Roman"/>
                <w:color w:val="auto"/>
                <w:sz w:val="21"/>
                <w:szCs w:val="21"/>
              </w:rPr>
              <w:t>2</w:t>
            </w:r>
          </w:p>
        </w:tc>
        <w:tc>
          <w:tcPr>
            <w:tcW w:w="1842" w:type="dxa"/>
            <w:vAlign w:val="center"/>
          </w:tcPr>
          <w:p w14:paraId="1C54F797">
            <w:pPr>
              <w:spacing w:line="276" w:lineRule="auto"/>
              <w:jc w:val="center"/>
              <w:rPr>
                <w:rFonts w:cs="Times New Roman"/>
                <w:sz w:val="21"/>
                <w:szCs w:val="21"/>
              </w:rPr>
            </w:pPr>
            <w:r>
              <w:rPr>
                <w:rFonts w:cs="Times New Roman"/>
                <w:color w:val="auto"/>
                <w:sz w:val="21"/>
                <w:szCs w:val="21"/>
              </w:rPr>
              <w:t>当前校准表</w:t>
            </w:r>
            <w:r>
              <w:rPr>
                <w:rFonts w:hint="eastAsia" w:cs="Times New Roman"/>
                <w:color w:val="auto"/>
                <w:sz w:val="21"/>
                <w:szCs w:val="21"/>
              </w:rPr>
              <w:t>第三校准点</w:t>
            </w:r>
            <w:r>
              <w:rPr>
                <w:rFonts w:cs="Times New Roman"/>
                <w:color w:val="auto"/>
                <w:sz w:val="21"/>
                <w:szCs w:val="21"/>
              </w:rPr>
              <w:t>浊度值</w:t>
            </w:r>
          </w:p>
        </w:tc>
        <w:tc>
          <w:tcPr>
            <w:tcW w:w="709" w:type="dxa"/>
            <w:vAlign w:val="center"/>
          </w:tcPr>
          <w:p w14:paraId="2E3FBFCF">
            <w:pPr>
              <w:spacing w:line="276" w:lineRule="auto"/>
              <w:jc w:val="center"/>
              <w:rPr>
                <w:rFonts w:cs="Times New Roman"/>
                <w:sz w:val="21"/>
                <w:szCs w:val="21"/>
              </w:rPr>
            </w:pPr>
            <w:r>
              <w:rPr>
                <w:rFonts w:cs="Times New Roman"/>
                <w:color w:val="auto"/>
                <w:sz w:val="21"/>
                <w:szCs w:val="21"/>
              </w:rPr>
              <w:t>读写</w:t>
            </w:r>
          </w:p>
        </w:tc>
        <w:tc>
          <w:tcPr>
            <w:tcW w:w="1134" w:type="dxa"/>
            <w:vAlign w:val="center"/>
          </w:tcPr>
          <w:p w14:paraId="4581296A">
            <w:pPr>
              <w:spacing w:line="276" w:lineRule="auto"/>
              <w:jc w:val="center"/>
              <w:rPr>
                <w:rFonts w:cs="Times New Roman"/>
                <w:sz w:val="21"/>
                <w:szCs w:val="21"/>
              </w:rPr>
            </w:pPr>
            <w:r>
              <w:rPr>
                <w:rFonts w:cs="Times New Roman"/>
                <w:color w:val="auto"/>
                <w:sz w:val="21"/>
                <w:szCs w:val="21"/>
              </w:rPr>
              <w:t>FLOAT</w:t>
            </w:r>
          </w:p>
        </w:tc>
        <w:tc>
          <w:tcPr>
            <w:tcW w:w="2898" w:type="dxa"/>
            <w:vAlign w:val="center"/>
          </w:tcPr>
          <w:p w14:paraId="05ADC5C7">
            <w:pPr>
              <w:spacing w:line="276" w:lineRule="auto"/>
              <w:jc w:val="center"/>
              <w:rPr>
                <w:rFonts w:cs="Times New Roman"/>
                <w:color w:val="auto"/>
                <w:sz w:val="21"/>
                <w:szCs w:val="21"/>
              </w:rPr>
            </w:pPr>
            <w:r>
              <w:rPr>
                <w:rFonts w:cs="Times New Roman"/>
                <w:color w:val="auto"/>
                <w:sz w:val="21"/>
                <w:szCs w:val="21"/>
              </w:rPr>
              <w:t>单位NTU</w:t>
            </w:r>
            <w:r>
              <w:rPr>
                <w:rFonts w:hint="eastAsia" w:cs="Times New Roman"/>
                <w:color w:val="auto"/>
                <w:sz w:val="21"/>
                <w:szCs w:val="21"/>
              </w:rPr>
              <w:t>。</w:t>
            </w:r>
          </w:p>
          <w:p w14:paraId="36223343">
            <w:pPr>
              <w:spacing w:line="276" w:lineRule="auto"/>
              <w:jc w:val="center"/>
              <w:rPr>
                <w:rFonts w:cs="Times New Roman"/>
                <w:color w:val="auto"/>
                <w:sz w:val="21"/>
                <w:szCs w:val="21"/>
              </w:rPr>
            </w:pPr>
            <w:r>
              <w:rPr>
                <w:rFonts w:hint="eastAsia" w:cs="Times New Roman"/>
                <w:color w:val="auto"/>
                <w:sz w:val="21"/>
                <w:szCs w:val="21"/>
              </w:rPr>
              <w:t>第三校准点浊度值和</w:t>
            </w:r>
            <w:r>
              <w:rPr>
                <w:rFonts w:hint="eastAsia" w:cs="Times New Roman"/>
                <w:color w:val="auto"/>
                <w:sz w:val="21"/>
                <w:szCs w:val="21"/>
                <w:lang w:eastAsia="zh-CN"/>
              </w:rPr>
              <w:t>信号强度</w:t>
            </w:r>
            <w:r>
              <w:rPr>
                <w:rFonts w:hint="eastAsia" w:cs="Times New Roman"/>
                <w:color w:val="auto"/>
                <w:sz w:val="21"/>
                <w:szCs w:val="21"/>
              </w:rPr>
              <w:t>均为0时，为两点校准模式。</w:t>
            </w:r>
          </w:p>
          <w:p w14:paraId="5D5DBC5F">
            <w:pPr>
              <w:spacing w:line="276" w:lineRule="auto"/>
              <w:jc w:val="center"/>
              <w:rPr>
                <w:rFonts w:cs="Times New Roman"/>
                <w:sz w:val="21"/>
                <w:szCs w:val="21"/>
              </w:rPr>
            </w:pPr>
            <w:r>
              <w:rPr>
                <w:rFonts w:hint="eastAsia" w:cs="Times New Roman"/>
                <w:color w:val="auto"/>
                <w:sz w:val="21"/>
                <w:szCs w:val="21"/>
              </w:rPr>
              <w:t>第三校准点浊度值和</w:t>
            </w:r>
            <w:r>
              <w:rPr>
                <w:rFonts w:hint="eastAsia" w:cs="Times New Roman"/>
                <w:color w:val="auto"/>
                <w:sz w:val="21"/>
                <w:szCs w:val="21"/>
                <w:lang w:eastAsia="zh-CN"/>
              </w:rPr>
              <w:t>信号强度</w:t>
            </w:r>
            <w:r>
              <w:rPr>
                <w:rFonts w:hint="eastAsia" w:cs="Times New Roman"/>
                <w:color w:val="auto"/>
                <w:sz w:val="21"/>
                <w:szCs w:val="21"/>
              </w:rPr>
              <w:t>任意一个不为0时，为三点校准模式。</w:t>
            </w:r>
          </w:p>
        </w:tc>
      </w:tr>
      <w:tr w14:paraId="1284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9928D7A">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4D4CF63C">
            <w:pPr>
              <w:spacing w:line="276" w:lineRule="auto"/>
              <w:jc w:val="center"/>
              <w:rPr>
                <w:rFonts w:cs="Times New Roman"/>
                <w:sz w:val="21"/>
                <w:szCs w:val="21"/>
              </w:rPr>
            </w:pPr>
            <w:r>
              <w:rPr>
                <w:rFonts w:cs="Times New Roman"/>
                <w:color w:val="auto"/>
                <w:sz w:val="21"/>
                <w:szCs w:val="21"/>
              </w:rPr>
              <w:t>0x253</w:t>
            </w:r>
          </w:p>
        </w:tc>
        <w:tc>
          <w:tcPr>
            <w:tcW w:w="709" w:type="dxa"/>
            <w:vAlign w:val="center"/>
          </w:tcPr>
          <w:p w14:paraId="4C6E9E55">
            <w:pPr>
              <w:spacing w:line="276" w:lineRule="auto"/>
              <w:jc w:val="center"/>
              <w:rPr>
                <w:rFonts w:cs="Times New Roman"/>
                <w:sz w:val="21"/>
                <w:szCs w:val="21"/>
              </w:rPr>
            </w:pPr>
            <w:r>
              <w:rPr>
                <w:rFonts w:cs="Times New Roman"/>
                <w:color w:val="auto"/>
                <w:sz w:val="21"/>
                <w:szCs w:val="21"/>
              </w:rPr>
              <w:t>2</w:t>
            </w:r>
          </w:p>
        </w:tc>
        <w:tc>
          <w:tcPr>
            <w:tcW w:w="1842" w:type="dxa"/>
            <w:vAlign w:val="center"/>
          </w:tcPr>
          <w:p w14:paraId="397B74DF">
            <w:pPr>
              <w:spacing w:line="276" w:lineRule="auto"/>
              <w:jc w:val="center"/>
              <w:rPr>
                <w:rFonts w:hint="eastAsia" w:eastAsia="宋体" w:cs="Times New Roman"/>
                <w:sz w:val="21"/>
                <w:szCs w:val="21"/>
                <w:lang w:eastAsia="zh-CN"/>
              </w:rPr>
            </w:pPr>
            <w:r>
              <w:rPr>
                <w:rFonts w:cs="Times New Roman"/>
                <w:color w:val="auto"/>
                <w:sz w:val="21"/>
                <w:szCs w:val="21"/>
              </w:rPr>
              <w:t>当前校准表</w:t>
            </w:r>
            <w:r>
              <w:rPr>
                <w:rFonts w:hint="eastAsia" w:cs="Times New Roman"/>
                <w:color w:val="auto"/>
                <w:sz w:val="21"/>
                <w:szCs w:val="21"/>
              </w:rPr>
              <w:t>第三校准点</w:t>
            </w:r>
            <w:r>
              <w:rPr>
                <w:rFonts w:hint="eastAsia" w:cs="Times New Roman"/>
                <w:color w:val="auto"/>
                <w:sz w:val="21"/>
                <w:szCs w:val="21"/>
                <w:lang w:eastAsia="zh-CN"/>
              </w:rPr>
              <w:t>信号强度</w:t>
            </w:r>
          </w:p>
        </w:tc>
        <w:tc>
          <w:tcPr>
            <w:tcW w:w="709" w:type="dxa"/>
            <w:vAlign w:val="center"/>
          </w:tcPr>
          <w:p w14:paraId="717F60F4">
            <w:pPr>
              <w:spacing w:line="276" w:lineRule="auto"/>
              <w:jc w:val="center"/>
              <w:rPr>
                <w:rFonts w:cs="Times New Roman"/>
                <w:sz w:val="21"/>
                <w:szCs w:val="21"/>
              </w:rPr>
            </w:pPr>
            <w:r>
              <w:rPr>
                <w:rFonts w:cs="Times New Roman"/>
                <w:color w:val="auto"/>
                <w:sz w:val="21"/>
                <w:szCs w:val="21"/>
              </w:rPr>
              <w:t>读写</w:t>
            </w:r>
          </w:p>
        </w:tc>
        <w:tc>
          <w:tcPr>
            <w:tcW w:w="1134" w:type="dxa"/>
            <w:vAlign w:val="center"/>
          </w:tcPr>
          <w:p w14:paraId="5991D6E1">
            <w:pPr>
              <w:spacing w:line="276" w:lineRule="auto"/>
              <w:jc w:val="center"/>
              <w:rPr>
                <w:rFonts w:cs="Times New Roman"/>
                <w:sz w:val="21"/>
                <w:szCs w:val="21"/>
              </w:rPr>
            </w:pPr>
            <w:r>
              <w:rPr>
                <w:rFonts w:cs="Times New Roman"/>
                <w:color w:val="auto"/>
                <w:sz w:val="21"/>
                <w:szCs w:val="21"/>
              </w:rPr>
              <w:t>FLOAT</w:t>
            </w:r>
          </w:p>
        </w:tc>
        <w:tc>
          <w:tcPr>
            <w:tcW w:w="2898" w:type="dxa"/>
            <w:vAlign w:val="center"/>
          </w:tcPr>
          <w:p w14:paraId="3244CF3B">
            <w:pPr>
              <w:spacing w:line="276" w:lineRule="auto"/>
              <w:jc w:val="center"/>
              <w:rPr>
                <w:rFonts w:cs="Times New Roman"/>
                <w:color w:val="auto"/>
                <w:sz w:val="21"/>
                <w:szCs w:val="21"/>
              </w:rPr>
            </w:pPr>
            <w:r>
              <w:rPr>
                <w:rFonts w:hint="eastAsia" w:cs="Times New Roman"/>
                <w:color w:val="auto"/>
                <w:sz w:val="21"/>
                <w:szCs w:val="21"/>
              </w:rPr>
              <w:t>第三校准点浊度值和</w:t>
            </w:r>
            <w:r>
              <w:rPr>
                <w:rFonts w:hint="eastAsia" w:cs="Times New Roman"/>
                <w:color w:val="auto"/>
                <w:sz w:val="21"/>
                <w:szCs w:val="21"/>
                <w:lang w:eastAsia="zh-CN"/>
              </w:rPr>
              <w:t>信号强度</w:t>
            </w:r>
            <w:r>
              <w:rPr>
                <w:rFonts w:hint="eastAsia" w:cs="Times New Roman"/>
                <w:color w:val="auto"/>
                <w:sz w:val="21"/>
                <w:szCs w:val="21"/>
              </w:rPr>
              <w:t>均为0时，为两点校准模式。</w:t>
            </w:r>
          </w:p>
          <w:p w14:paraId="3D6F09E4">
            <w:pPr>
              <w:spacing w:line="276" w:lineRule="auto"/>
              <w:jc w:val="center"/>
              <w:rPr>
                <w:rFonts w:cs="Times New Roman"/>
                <w:sz w:val="21"/>
                <w:szCs w:val="21"/>
              </w:rPr>
            </w:pPr>
            <w:r>
              <w:rPr>
                <w:rFonts w:hint="eastAsia" w:cs="Times New Roman"/>
                <w:color w:val="auto"/>
                <w:sz w:val="21"/>
                <w:szCs w:val="21"/>
              </w:rPr>
              <w:t>第三校准点浊度值和</w:t>
            </w:r>
            <w:r>
              <w:rPr>
                <w:rFonts w:hint="eastAsia" w:cs="Times New Roman"/>
                <w:color w:val="auto"/>
                <w:sz w:val="21"/>
                <w:szCs w:val="21"/>
                <w:lang w:eastAsia="zh-CN"/>
              </w:rPr>
              <w:t>信号强度</w:t>
            </w:r>
            <w:r>
              <w:rPr>
                <w:rFonts w:hint="eastAsia" w:cs="Times New Roman"/>
                <w:color w:val="auto"/>
                <w:sz w:val="21"/>
                <w:szCs w:val="21"/>
              </w:rPr>
              <w:t>任意一个不为0时，为三点校准模式。</w:t>
            </w:r>
          </w:p>
        </w:tc>
      </w:tr>
      <w:tr w14:paraId="62C9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2C41305">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4EB8E0AC">
            <w:pPr>
              <w:spacing w:line="276" w:lineRule="auto"/>
              <w:jc w:val="center"/>
              <w:rPr>
                <w:rFonts w:cs="Times New Roman"/>
                <w:sz w:val="21"/>
                <w:szCs w:val="21"/>
              </w:rPr>
            </w:pPr>
            <w:r>
              <w:rPr>
                <w:rFonts w:cs="Times New Roman"/>
                <w:sz w:val="21"/>
                <w:szCs w:val="21"/>
              </w:rPr>
              <w:t>0x255</w:t>
            </w:r>
          </w:p>
        </w:tc>
        <w:tc>
          <w:tcPr>
            <w:tcW w:w="709" w:type="dxa"/>
            <w:vAlign w:val="center"/>
          </w:tcPr>
          <w:p w14:paraId="402EF6B7">
            <w:pPr>
              <w:spacing w:line="276" w:lineRule="auto"/>
              <w:jc w:val="center"/>
              <w:rPr>
                <w:rFonts w:cs="Times New Roman"/>
                <w:sz w:val="21"/>
                <w:szCs w:val="21"/>
              </w:rPr>
            </w:pPr>
            <w:r>
              <w:rPr>
                <w:rFonts w:cs="Times New Roman"/>
                <w:sz w:val="21"/>
                <w:szCs w:val="21"/>
              </w:rPr>
              <w:t>2</w:t>
            </w:r>
          </w:p>
        </w:tc>
        <w:tc>
          <w:tcPr>
            <w:tcW w:w="1842" w:type="dxa"/>
            <w:vAlign w:val="center"/>
          </w:tcPr>
          <w:p w14:paraId="236B357B">
            <w:pPr>
              <w:spacing w:line="276" w:lineRule="auto"/>
              <w:jc w:val="center"/>
              <w:rPr>
                <w:rFonts w:cs="Times New Roman"/>
                <w:sz w:val="21"/>
                <w:szCs w:val="21"/>
              </w:rPr>
            </w:pPr>
            <w:r>
              <w:rPr>
                <w:rFonts w:cs="Times New Roman"/>
                <w:sz w:val="21"/>
                <w:szCs w:val="21"/>
              </w:rPr>
              <w:t>默认校准表低点浊度值</w:t>
            </w:r>
          </w:p>
        </w:tc>
        <w:tc>
          <w:tcPr>
            <w:tcW w:w="709" w:type="dxa"/>
            <w:vAlign w:val="center"/>
          </w:tcPr>
          <w:p w14:paraId="4C5ACAAA">
            <w:pPr>
              <w:spacing w:line="276" w:lineRule="auto"/>
              <w:jc w:val="center"/>
              <w:rPr>
                <w:rFonts w:cs="Times New Roman"/>
                <w:sz w:val="21"/>
                <w:szCs w:val="21"/>
              </w:rPr>
            </w:pPr>
            <w:r>
              <w:rPr>
                <w:rFonts w:cs="Times New Roman"/>
                <w:sz w:val="21"/>
                <w:szCs w:val="21"/>
              </w:rPr>
              <w:t>只读</w:t>
            </w:r>
          </w:p>
        </w:tc>
        <w:tc>
          <w:tcPr>
            <w:tcW w:w="1134" w:type="dxa"/>
            <w:vAlign w:val="center"/>
          </w:tcPr>
          <w:p w14:paraId="78D60FCE">
            <w:pPr>
              <w:spacing w:line="276" w:lineRule="auto"/>
              <w:jc w:val="center"/>
              <w:rPr>
                <w:rFonts w:cs="Times New Roman"/>
                <w:sz w:val="21"/>
                <w:szCs w:val="21"/>
              </w:rPr>
            </w:pPr>
            <w:r>
              <w:rPr>
                <w:rFonts w:cs="Times New Roman"/>
                <w:sz w:val="21"/>
                <w:szCs w:val="21"/>
              </w:rPr>
              <w:t>FLOAT</w:t>
            </w:r>
          </w:p>
        </w:tc>
        <w:tc>
          <w:tcPr>
            <w:tcW w:w="2898" w:type="dxa"/>
            <w:vAlign w:val="center"/>
          </w:tcPr>
          <w:p w14:paraId="396DDFA0">
            <w:pPr>
              <w:spacing w:line="276" w:lineRule="auto"/>
              <w:jc w:val="center"/>
              <w:rPr>
                <w:rFonts w:cs="Times New Roman"/>
                <w:sz w:val="21"/>
                <w:szCs w:val="21"/>
              </w:rPr>
            </w:pPr>
            <w:r>
              <w:rPr>
                <w:rFonts w:cs="Times New Roman"/>
                <w:sz w:val="21"/>
                <w:szCs w:val="21"/>
              </w:rPr>
              <w:t>单位NTU</w:t>
            </w:r>
          </w:p>
        </w:tc>
      </w:tr>
      <w:tr w14:paraId="747B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56AD370B">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41A8BBA1">
            <w:pPr>
              <w:spacing w:line="276" w:lineRule="auto"/>
              <w:jc w:val="center"/>
              <w:rPr>
                <w:rFonts w:cs="Times New Roman"/>
                <w:sz w:val="21"/>
                <w:szCs w:val="21"/>
              </w:rPr>
            </w:pPr>
            <w:r>
              <w:rPr>
                <w:rFonts w:cs="Times New Roman"/>
                <w:sz w:val="21"/>
                <w:szCs w:val="21"/>
              </w:rPr>
              <w:t>0x257</w:t>
            </w:r>
          </w:p>
        </w:tc>
        <w:tc>
          <w:tcPr>
            <w:tcW w:w="709" w:type="dxa"/>
            <w:vAlign w:val="center"/>
          </w:tcPr>
          <w:p w14:paraId="117D994B">
            <w:pPr>
              <w:spacing w:line="276" w:lineRule="auto"/>
              <w:jc w:val="center"/>
              <w:rPr>
                <w:rFonts w:cs="Times New Roman"/>
                <w:sz w:val="21"/>
                <w:szCs w:val="21"/>
              </w:rPr>
            </w:pPr>
            <w:r>
              <w:rPr>
                <w:rFonts w:cs="Times New Roman"/>
                <w:sz w:val="21"/>
                <w:szCs w:val="21"/>
              </w:rPr>
              <w:t>2</w:t>
            </w:r>
          </w:p>
        </w:tc>
        <w:tc>
          <w:tcPr>
            <w:tcW w:w="1842" w:type="dxa"/>
            <w:vAlign w:val="center"/>
          </w:tcPr>
          <w:p w14:paraId="3AC31F54">
            <w:pPr>
              <w:spacing w:line="276" w:lineRule="auto"/>
              <w:jc w:val="center"/>
              <w:rPr>
                <w:rFonts w:hint="eastAsia" w:eastAsia="宋体" w:cs="Times New Roman"/>
                <w:sz w:val="21"/>
                <w:szCs w:val="21"/>
                <w:lang w:eastAsia="zh-CN"/>
              </w:rPr>
            </w:pPr>
            <w:r>
              <w:rPr>
                <w:rFonts w:cs="Times New Roman"/>
                <w:sz w:val="21"/>
                <w:szCs w:val="21"/>
              </w:rPr>
              <w:t>默认校准表低点</w:t>
            </w:r>
            <w:r>
              <w:rPr>
                <w:rFonts w:hint="eastAsia" w:cs="Times New Roman"/>
                <w:sz w:val="21"/>
                <w:szCs w:val="21"/>
                <w:lang w:eastAsia="zh-CN"/>
              </w:rPr>
              <w:t>信号强度</w:t>
            </w:r>
          </w:p>
        </w:tc>
        <w:tc>
          <w:tcPr>
            <w:tcW w:w="709" w:type="dxa"/>
            <w:vAlign w:val="center"/>
          </w:tcPr>
          <w:p w14:paraId="6675621E">
            <w:pPr>
              <w:spacing w:line="276" w:lineRule="auto"/>
              <w:jc w:val="center"/>
              <w:rPr>
                <w:rFonts w:cs="Times New Roman"/>
                <w:sz w:val="21"/>
                <w:szCs w:val="21"/>
              </w:rPr>
            </w:pPr>
            <w:r>
              <w:rPr>
                <w:rFonts w:cs="Times New Roman"/>
                <w:sz w:val="21"/>
                <w:szCs w:val="21"/>
              </w:rPr>
              <w:t>只读</w:t>
            </w:r>
          </w:p>
        </w:tc>
        <w:tc>
          <w:tcPr>
            <w:tcW w:w="1134" w:type="dxa"/>
            <w:vAlign w:val="center"/>
          </w:tcPr>
          <w:p w14:paraId="6D66A7DE">
            <w:pPr>
              <w:spacing w:line="276" w:lineRule="auto"/>
              <w:jc w:val="center"/>
              <w:rPr>
                <w:rFonts w:cs="Times New Roman"/>
                <w:sz w:val="21"/>
                <w:szCs w:val="21"/>
              </w:rPr>
            </w:pPr>
            <w:r>
              <w:rPr>
                <w:rFonts w:cs="Times New Roman"/>
                <w:sz w:val="21"/>
                <w:szCs w:val="21"/>
              </w:rPr>
              <w:t>FLOAT</w:t>
            </w:r>
          </w:p>
        </w:tc>
        <w:tc>
          <w:tcPr>
            <w:tcW w:w="2898" w:type="dxa"/>
            <w:vAlign w:val="center"/>
          </w:tcPr>
          <w:p w14:paraId="57D511ED">
            <w:pPr>
              <w:spacing w:line="276" w:lineRule="auto"/>
              <w:jc w:val="center"/>
              <w:rPr>
                <w:rFonts w:cs="Times New Roman"/>
                <w:sz w:val="21"/>
                <w:szCs w:val="21"/>
              </w:rPr>
            </w:pPr>
          </w:p>
        </w:tc>
      </w:tr>
      <w:tr w14:paraId="352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7897E6E">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12E05FAC">
            <w:pPr>
              <w:spacing w:line="276" w:lineRule="auto"/>
              <w:jc w:val="center"/>
              <w:rPr>
                <w:rFonts w:cs="Times New Roman"/>
                <w:sz w:val="21"/>
                <w:szCs w:val="21"/>
              </w:rPr>
            </w:pPr>
            <w:r>
              <w:rPr>
                <w:rFonts w:cs="Times New Roman"/>
                <w:sz w:val="21"/>
                <w:szCs w:val="21"/>
              </w:rPr>
              <w:t>0x259</w:t>
            </w:r>
          </w:p>
        </w:tc>
        <w:tc>
          <w:tcPr>
            <w:tcW w:w="709" w:type="dxa"/>
            <w:vAlign w:val="center"/>
          </w:tcPr>
          <w:p w14:paraId="38D99C6A">
            <w:pPr>
              <w:spacing w:line="276" w:lineRule="auto"/>
              <w:jc w:val="center"/>
              <w:rPr>
                <w:rFonts w:cs="Times New Roman"/>
                <w:sz w:val="21"/>
                <w:szCs w:val="21"/>
              </w:rPr>
            </w:pPr>
            <w:r>
              <w:rPr>
                <w:rFonts w:cs="Times New Roman"/>
                <w:sz w:val="21"/>
                <w:szCs w:val="21"/>
              </w:rPr>
              <w:t>2</w:t>
            </w:r>
          </w:p>
        </w:tc>
        <w:tc>
          <w:tcPr>
            <w:tcW w:w="1842" w:type="dxa"/>
            <w:vAlign w:val="center"/>
          </w:tcPr>
          <w:p w14:paraId="30DAF84E">
            <w:pPr>
              <w:spacing w:line="276" w:lineRule="auto"/>
              <w:jc w:val="center"/>
              <w:rPr>
                <w:rFonts w:cs="Times New Roman"/>
                <w:sz w:val="21"/>
                <w:szCs w:val="21"/>
              </w:rPr>
            </w:pPr>
            <w:r>
              <w:rPr>
                <w:rFonts w:cs="Times New Roman"/>
                <w:sz w:val="21"/>
                <w:szCs w:val="21"/>
              </w:rPr>
              <w:t>默认校准表高点浊度值</w:t>
            </w:r>
          </w:p>
        </w:tc>
        <w:tc>
          <w:tcPr>
            <w:tcW w:w="709" w:type="dxa"/>
            <w:vAlign w:val="center"/>
          </w:tcPr>
          <w:p w14:paraId="72DE9132">
            <w:pPr>
              <w:spacing w:line="276" w:lineRule="auto"/>
              <w:jc w:val="center"/>
              <w:rPr>
                <w:rFonts w:cs="Times New Roman"/>
                <w:sz w:val="21"/>
                <w:szCs w:val="21"/>
              </w:rPr>
            </w:pPr>
            <w:r>
              <w:rPr>
                <w:rFonts w:cs="Times New Roman"/>
                <w:sz w:val="21"/>
                <w:szCs w:val="21"/>
              </w:rPr>
              <w:t>只读</w:t>
            </w:r>
          </w:p>
        </w:tc>
        <w:tc>
          <w:tcPr>
            <w:tcW w:w="1134" w:type="dxa"/>
            <w:vAlign w:val="center"/>
          </w:tcPr>
          <w:p w14:paraId="26210A22">
            <w:pPr>
              <w:spacing w:line="276" w:lineRule="auto"/>
              <w:jc w:val="center"/>
              <w:rPr>
                <w:rFonts w:cs="Times New Roman"/>
                <w:sz w:val="21"/>
                <w:szCs w:val="21"/>
              </w:rPr>
            </w:pPr>
            <w:r>
              <w:rPr>
                <w:rFonts w:cs="Times New Roman"/>
                <w:sz w:val="21"/>
                <w:szCs w:val="21"/>
              </w:rPr>
              <w:t>FLOAT</w:t>
            </w:r>
          </w:p>
        </w:tc>
        <w:tc>
          <w:tcPr>
            <w:tcW w:w="2898" w:type="dxa"/>
            <w:vAlign w:val="center"/>
          </w:tcPr>
          <w:p w14:paraId="25D19668">
            <w:pPr>
              <w:spacing w:line="276" w:lineRule="auto"/>
              <w:jc w:val="center"/>
              <w:rPr>
                <w:rFonts w:cs="Times New Roman"/>
                <w:sz w:val="21"/>
                <w:szCs w:val="21"/>
              </w:rPr>
            </w:pPr>
            <w:r>
              <w:rPr>
                <w:rFonts w:cs="Times New Roman"/>
                <w:sz w:val="21"/>
                <w:szCs w:val="21"/>
              </w:rPr>
              <w:t>单位NTU</w:t>
            </w:r>
          </w:p>
        </w:tc>
      </w:tr>
      <w:tr w14:paraId="5AB6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537CF26">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53744E01">
            <w:pPr>
              <w:spacing w:line="276" w:lineRule="auto"/>
              <w:jc w:val="center"/>
              <w:rPr>
                <w:rFonts w:cs="Times New Roman"/>
                <w:sz w:val="21"/>
                <w:szCs w:val="21"/>
              </w:rPr>
            </w:pPr>
            <w:r>
              <w:rPr>
                <w:rFonts w:cs="Times New Roman"/>
                <w:sz w:val="21"/>
                <w:szCs w:val="21"/>
              </w:rPr>
              <w:t>0x25B</w:t>
            </w:r>
          </w:p>
        </w:tc>
        <w:tc>
          <w:tcPr>
            <w:tcW w:w="709" w:type="dxa"/>
            <w:vAlign w:val="center"/>
          </w:tcPr>
          <w:p w14:paraId="55AD21A2">
            <w:pPr>
              <w:spacing w:line="276" w:lineRule="auto"/>
              <w:jc w:val="center"/>
              <w:rPr>
                <w:rFonts w:cs="Times New Roman"/>
                <w:sz w:val="21"/>
                <w:szCs w:val="21"/>
              </w:rPr>
            </w:pPr>
            <w:r>
              <w:rPr>
                <w:rFonts w:cs="Times New Roman"/>
                <w:sz w:val="21"/>
                <w:szCs w:val="21"/>
              </w:rPr>
              <w:t>2</w:t>
            </w:r>
          </w:p>
        </w:tc>
        <w:tc>
          <w:tcPr>
            <w:tcW w:w="1842" w:type="dxa"/>
            <w:vAlign w:val="center"/>
          </w:tcPr>
          <w:p w14:paraId="3229D6A9">
            <w:pPr>
              <w:spacing w:line="276" w:lineRule="auto"/>
              <w:jc w:val="center"/>
              <w:rPr>
                <w:rFonts w:hint="eastAsia" w:eastAsia="宋体" w:cs="Times New Roman"/>
                <w:sz w:val="21"/>
                <w:szCs w:val="21"/>
                <w:lang w:eastAsia="zh-CN"/>
              </w:rPr>
            </w:pPr>
            <w:r>
              <w:rPr>
                <w:rFonts w:cs="Times New Roman"/>
                <w:sz w:val="21"/>
                <w:szCs w:val="21"/>
              </w:rPr>
              <w:t>默认校准表高点</w:t>
            </w:r>
            <w:r>
              <w:rPr>
                <w:rFonts w:hint="eastAsia" w:cs="Times New Roman"/>
                <w:sz w:val="21"/>
                <w:szCs w:val="21"/>
                <w:lang w:eastAsia="zh-CN"/>
              </w:rPr>
              <w:t>信号强度</w:t>
            </w:r>
          </w:p>
        </w:tc>
        <w:tc>
          <w:tcPr>
            <w:tcW w:w="709" w:type="dxa"/>
            <w:vAlign w:val="center"/>
          </w:tcPr>
          <w:p w14:paraId="282DDD8D">
            <w:pPr>
              <w:spacing w:line="276" w:lineRule="auto"/>
              <w:jc w:val="center"/>
              <w:rPr>
                <w:rFonts w:cs="Times New Roman"/>
                <w:sz w:val="21"/>
                <w:szCs w:val="21"/>
              </w:rPr>
            </w:pPr>
            <w:r>
              <w:rPr>
                <w:rFonts w:cs="Times New Roman"/>
                <w:sz w:val="21"/>
                <w:szCs w:val="21"/>
              </w:rPr>
              <w:t>只读</w:t>
            </w:r>
          </w:p>
        </w:tc>
        <w:tc>
          <w:tcPr>
            <w:tcW w:w="1134" w:type="dxa"/>
            <w:vAlign w:val="center"/>
          </w:tcPr>
          <w:p w14:paraId="0CB5C211">
            <w:pPr>
              <w:spacing w:line="276" w:lineRule="auto"/>
              <w:jc w:val="center"/>
              <w:rPr>
                <w:rFonts w:cs="Times New Roman"/>
                <w:sz w:val="21"/>
                <w:szCs w:val="21"/>
              </w:rPr>
            </w:pPr>
            <w:r>
              <w:rPr>
                <w:rFonts w:cs="Times New Roman"/>
                <w:sz w:val="21"/>
                <w:szCs w:val="21"/>
              </w:rPr>
              <w:t>FLOAT</w:t>
            </w:r>
          </w:p>
        </w:tc>
        <w:tc>
          <w:tcPr>
            <w:tcW w:w="2898" w:type="dxa"/>
            <w:vAlign w:val="center"/>
          </w:tcPr>
          <w:p w14:paraId="01D4861A">
            <w:pPr>
              <w:spacing w:line="276" w:lineRule="auto"/>
              <w:jc w:val="center"/>
              <w:rPr>
                <w:rFonts w:cs="Times New Roman"/>
                <w:sz w:val="21"/>
                <w:szCs w:val="21"/>
              </w:rPr>
            </w:pPr>
          </w:p>
        </w:tc>
      </w:tr>
      <w:tr w14:paraId="7839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5A8A1C1B">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42300A2F">
            <w:pPr>
              <w:spacing w:line="276" w:lineRule="auto"/>
              <w:jc w:val="center"/>
              <w:rPr>
                <w:rFonts w:cs="Times New Roman"/>
                <w:sz w:val="21"/>
                <w:szCs w:val="21"/>
              </w:rPr>
            </w:pPr>
            <w:r>
              <w:rPr>
                <w:rFonts w:cs="Times New Roman"/>
                <w:sz w:val="21"/>
                <w:szCs w:val="21"/>
              </w:rPr>
              <w:t>0x25D</w:t>
            </w:r>
          </w:p>
        </w:tc>
        <w:tc>
          <w:tcPr>
            <w:tcW w:w="709" w:type="dxa"/>
            <w:vAlign w:val="center"/>
          </w:tcPr>
          <w:p w14:paraId="515D80E1">
            <w:pPr>
              <w:spacing w:line="276" w:lineRule="auto"/>
              <w:jc w:val="center"/>
              <w:rPr>
                <w:rFonts w:cs="Times New Roman"/>
                <w:sz w:val="21"/>
                <w:szCs w:val="21"/>
              </w:rPr>
            </w:pPr>
            <w:r>
              <w:rPr>
                <w:rFonts w:cs="Times New Roman"/>
                <w:sz w:val="21"/>
                <w:szCs w:val="21"/>
              </w:rPr>
              <w:t>2</w:t>
            </w:r>
          </w:p>
        </w:tc>
        <w:tc>
          <w:tcPr>
            <w:tcW w:w="1842" w:type="dxa"/>
            <w:vAlign w:val="center"/>
          </w:tcPr>
          <w:p w14:paraId="6748F8A3">
            <w:pPr>
              <w:spacing w:line="276" w:lineRule="auto"/>
              <w:jc w:val="center"/>
              <w:rPr>
                <w:rFonts w:cs="Times New Roman"/>
                <w:sz w:val="21"/>
                <w:szCs w:val="21"/>
              </w:rPr>
            </w:pPr>
            <w:r>
              <w:rPr>
                <w:rFonts w:hint="eastAsia" w:cs="Times New Roman"/>
                <w:color w:val="auto"/>
                <w:sz w:val="21"/>
                <w:szCs w:val="21"/>
              </w:rPr>
              <w:t>出厂</w:t>
            </w:r>
            <w:r>
              <w:rPr>
                <w:rFonts w:cs="Times New Roman"/>
                <w:color w:val="auto"/>
                <w:sz w:val="21"/>
                <w:szCs w:val="21"/>
              </w:rPr>
              <w:t>校准表</w:t>
            </w:r>
            <w:r>
              <w:rPr>
                <w:rFonts w:hint="eastAsia" w:cs="Times New Roman"/>
                <w:color w:val="auto"/>
                <w:sz w:val="21"/>
                <w:szCs w:val="21"/>
              </w:rPr>
              <w:t>第三校准点</w:t>
            </w:r>
            <w:r>
              <w:rPr>
                <w:rFonts w:cs="Times New Roman"/>
                <w:color w:val="auto"/>
                <w:sz w:val="21"/>
                <w:szCs w:val="21"/>
              </w:rPr>
              <w:t>浊度值</w:t>
            </w:r>
          </w:p>
        </w:tc>
        <w:tc>
          <w:tcPr>
            <w:tcW w:w="709" w:type="dxa"/>
            <w:vAlign w:val="center"/>
          </w:tcPr>
          <w:p w14:paraId="117FB463">
            <w:pPr>
              <w:spacing w:line="276" w:lineRule="auto"/>
              <w:jc w:val="center"/>
              <w:rPr>
                <w:rFonts w:cs="Times New Roman"/>
                <w:sz w:val="21"/>
                <w:szCs w:val="21"/>
              </w:rPr>
            </w:pPr>
            <w:r>
              <w:rPr>
                <w:rFonts w:cs="Times New Roman"/>
                <w:sz w:val="21"/>
                <w:szCs w:val="21"/>
              </w:rPr>
              <w:t>只读</w:t>
            </w:r>
          </w:p>
        </w:tc>
        <w:tc>
          <w:tcPr>
            <w:tcW w:w="1134" w:type="dxa"/>
            <w:vAlign w:val="center"/>
          </w:tcPr>
          <w:p w14:paraId="1F0E378A">
            <w:pPr>
              <w:spacing w:line="276" w:lineRule="auto"/>
              <w:jc w:val="center"/>
              <w:rPr>
                <w:rFonts w:cs="Times New Roman"/>
                <w:sz w:val="21"/>
                <w:szCs w:val="21"/>
              </w:rPr>
            </w:pPr>
            <w:r>
              <w:rPr>
                <w:rFonts w:cs="Times New Roman"/>
                <w:sz w:val="21"/>
                <w:szCs w:val="21"/>
              </w:rPr>
              <w:t>FLOAT</w:t>
            </w:r>
          </w:p>
        </w:tc>
        <w:tc>
          <w:tcPr>
            <w:tcW w:w="2898" w:type="dxa"/>
            <w:vAlign w:val="center"/>
          </w:tcPr>
          <w:p w14:paraId="45FC0210">
            <w:pPr>
              <w:spacing w:line="276" w:lineRule="auto"/>
              <w:jc w:val="center"/>
              <w:rPr>
                <w:rFonts w:cs="Times New Roman"/>
                <w:sz w:val="21"/>
                <w:szCs w:val="21"/>
              </w:rPr>
            </w:pPr>
            <w:r>
              <w:rPr>
                <w:rFonts w:cs="Times New Roman"/>
                <w:sz w:val="21"/>
                <w:szCs w:val="21"/>
              </w:rPr>
              <w:t>单位NTU</w:t>
            </w:r>
          </w:p>
        </w:tc>
      </w:tr>
      <w:tr w14:paraId="6BCF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5EF8E9E7">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6ACD0AFF">
            <w:pPr>
              <w:spacing w:line="276" w:lineRule="auto"/>
              <w:jc w:val="center"/>
              <w:rPr>
                <w:rFonts w:cs="Times New Roman"/>
                <w:sz w:val="21"/>
                <w:szCs w:val="21"/>
              </w:rPr>
            </w:pPr>
            <w:r>
              <w:rPr>
                <w:rFonts w:cs="Times New Roman"/>
                <w:sz w:val="21"/>
                <w:szCs w:val="21"/>
              </w:rPr>
              <w:t>0x25F</w:t>
            </w:r>
          </w:p>
        </w:tc>
        <w:tc>
          <w:tcPr>
            <w:tcW w:w="709" w:type="dxa"/>
            <w:vAlign w:val="center"/>
          </w:tcPr>
          <w:p w14:paraId="50B661A1">
            <w:pPr>
              <w:spacing w:line="276" w:lineRule="auto"/>
              <w:jc w:val="center"/>
              <w:rPr>
                <w:rFonts w:cs="Times New Roman"/>
                <w:sz w:val="21"/>
                <w:szCs w:val="21"/>
              </w:rPr>
            </w:pPr>
            <w:r>
              <w:rPr>
                <w:rFonts w:cs="Times New Roman"/>
                <w:sz w:val="21"/>
                <w:szCs w:val="21"/>
              </w:rPr>
              <w:t>2</w:t>
            </w:r>
          </w:p>
        </w:tc>
        <w:tc>
          <w:tcPr>
            <w:tcW w:w="1842" w:type="dxa"/>
            <w:vAlign w:val="center"/>
          </w:tcPr>
          <w:p w14:paraId="317E66F2">
            <w:pPr>
              <w:spacing w:line="276" w:lineRule="auto"/>
              <w:jc w:val="center"/>
              <w:rPr>
                <w:rFonts w:hint="eastAsia" w:eastAsia="宋体" w:cs="Times New Roman"/>
                <w:sz w:val="21"/>
                <w:szCs w:val="21"/>
                <w:lang w:eastAsia="zh-CN"/>
              </w:rPr>
            </w:pPr>
            <w:r>
              <w:rPr>
                <w:rFonts w:hint="eastAsia" w:cs="Times New Roman"/>
                <w:color w:val="auto"/>
                <w:sz w:val="21"/>
                <w:szCs w:val="21"/>
              </w:rPr>
              <w:t>出厂</w:t>
            </w:r>
            <w:r>
              <w:rPr>
                <w:rFonts w:cs="Times New Roman"/>
                <w:color w:val="auto"/>
                <w:sz w:val="21"/>
                <w:szCs w:val="21"/>
              </w:rPr>
              <w:t>校准表</w:t>
            </w:r>
            <w:r>
              <w:rPr>
                <w:rFonts w:hint="eastAsia" w:cs="Times New Roman"/>
                <w:color w:val="auto"/>
                <w:sz w:val="21"/>
                <w:szCs w:val="21"/>
              </w:rPr>
              <w:t>第三校准点</w:t>
            </w:r>
            <w:r>
              <w:rPr>
                <w:rFonts w:hint="eastAsia" w:cs="Times New Roman"/>
                <w:color w:val="auto"/>
                <w:sz w:val="21"/>
                <w:szCs w:val="21"/>
                <w:lang w:eastAsia="zh-CN"/>
              </w:rPr>
              <w:t>信号强度</w:t>
            </w:r>
          </w:p>
        </w:tc>
        <w:tc>
          <w:tcPr>
            <w:tcW w:w="709" w:type="dxa"/>
            <w:vAlign w:val="center"/>
          </w:tcPr>
          <w:p w14:paraId="3E1E360C">
            <w:pPr>
              <w:spacing w:line="276" w:lineRule="auto"/>
              <w:jc w:val="center"/>
              <w:rPr>
                <w:rFonts w:cs="Times New Roman"/>
                <w:sz w:val="21"/>
                <w:szCs w:val="21"/>
              </w:rPr>
            </w:pPr>
            <w:r>
              <w:rPr>
                <w:rFonts w:cs="Times New Roman"/>
                <w:sz w:val="21"/>
                <w:szCs w:val="21"/>
              </w:rPr>
              <w:t>只读</w:t>
            </w:r>
          </w:p>
        </w:tc>
        <w:tc>
          <w:tcPr>
            <w:tcW w:w="1134" w:type="dxa"/>
            <w:vAlign w:val="center"/>
          </w:tcPr>
          <w:p w14:paraId="3873EC73">
            <w:pPr>
              <w:spacing w:line="276" w:lineRule="auto"/>
              <w:jc w:val="center"/>
              <w:rPr>
                <w:rFonts w:cs="Times New Roman"/>
                <w:sz w:val="21"/>
                <w:szCs w:val="21"/>
              </w:rPr>
            </w:pPr>
            <w:r>
              <w:rPr>
                <w:rFonts w:cs="Times New Roman"/>
                <w:sz w:val="21"/>
                <w:szCs w:val="21"/>
              </w:rPr>
              <w:t>FLOAT</w:t>
            </w:r>
          </w:p>
        </w:tc>
        <w:tc>
          <w:tcPr>
            <w:tcW w:w="2898" w:type="dxa"/>
            <w:vAlign w:val="center"/>
          </w:tcPr>
          <w:p w14:paraId="03B6688A">
            <w:pPr>
              <w:spacing w:line="276" w:lineRule="auto"/>
              <w:jc w:val="center"/>
              <w:rPr>
                <w:rFonts w:cs="Times New Roman"/>
                <w:sz w:val="21"/>
                <w:szCs w:val="21"/>
              </w:rPr>
            </w:pPr>
          </w:p>
        </w:tc>
      </w:tr>
      <w:tr w14:paraId="7236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B2E738A">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139434A5">
            <w:pPr>
              <w:spacing w:line="276" w:lineRule="auto"/>
              <w:jc w:val="center"/>
              <w:rPr>
                <w:rFonts w:cs="Times New Roman"/>
                <w:sz w:val="21"/>
                <w:szCs w:val="21"/>
              </w:rPr>
            </w:pPr>
            <w:r>
              <w:rPr>
                <w:rFonts w:cs="Times New Roman"/>
                <w:sz w:val="21"/>
                <w:szCs w:val="21"/>
              </w:rPr>
              <w:t>0x261</w:t>
            </w:r>
          </w:p>
        </w:tc>
        <w:tc>
          <w:tcPr>
            <w:tcW w:w="709" w:type="dxa"/>
            <w:vAlign w:val="center"/>
          </w:tcPr>
          <w:p w14:paraId="6C20FA0F">
            <w:pPr>
              <w:spacing w:line="276" w:lineRule="auto"/>
              <w:jc w:val="center"/>
              <w:rPr>
                <w:rFonts w:cs="Times New Roman"/>
                <w:sz w:val="21"/>
                <w:szCs w:val="21"/>
              </w:rPr>
            </w:pPr>
            <w:r>
              <w:rPr>
                <w:rFonts w:cs="Times New Roman"/>
                <w:sz w:val="21"/>
                <w:szCs w:val="21"/>
              </w:rPr>
              <w:t>2</w:t>
            </w:r>
          </w:p>
        </w:tc>
        <w:tc>
          <w:tcPr>
            <w:tcW w:w="1842" w:type="dxa"/>
            <w:vAlign w:val="center"/>
          </w:tcPr>
          <w:p w14:paraId="6F8F6AD1">
            <w:pPr>
              <w:spacing w:line="276" w:lineRule="auto"/>
              <w:jc w:val="center"/>
              <w:rPr>
                <w:rFonts w:cs="Times New Roman"/>
                <w:sz w:val="21"/>
                <w:szCs w:val="21"/>
              </w:rPr>
            </w:pPr>
            <w:r>
              <w:rPr>
                <w:rFonts w:cs="Times New Roman"/>
                <w:color w:val="auto"/>
                <w:sz w:val="21"/>
                <w:szCs w:val="21"/>
              </w:rPr>
              <w:t>单点自动校准，写入当前测量水的浊度值</w:t>
            </w:r>
          </w:p>
        </w:tc>
        <w:tc>
          <w:tcPr>
            <w:tcW w:w="709" w:type="dxa"/>
            <w:vAlign w:val="center"/>
          </w:tcPr>
          <w:p w14:paraId="3DBD0D5F">
            <w:pPr>
              <w:spacing w:line="276" w:lineRule="auto"/>
              <w:jc w:val="center"/>
              <w:rPr>
                <w:rFonts w:cs="Times New Roman"/>
                <w:sz w:val="21"/>
                <w:szCs w:val="21"/>
              </w:rPr>
            </w:pPr>
            <w:r>
              <w:rPr>
                <w:rFonts w:cs="Times New Roman"/>
                <w:sz w:val="21"/>
                <w:szCs w:val="21"/>
              </w:rPr>
              <w:t>只写</w:t>
            </w:r>
          </w:p>
        </w:tc>
        <w:tc>
          <w:tcPr>
            <w:tcW w:w="1134" w:type="dxa"/>
            <w:vAlign w:val="center"/>
          </w:tcPr>
          <w:p w14:paraId="08B4C062">
            <w:pPr>
              <w:spacing w:line="276" w:lineRule="auto"/>
              <w:jc w:val="center"/>
              <w:rPr>
                <w:rFonts w:cs="Times New Roman"/>
                <w:sz w:val="21"/>
                <w:szCs w:val="21"/>
              </w:rPr>
            </w:pPr>
            <w:r>
              <w:rPr>
                <w:rFonts w:cs="Times New Roman"/>
                <w:sz w:val="21"/>
                <w:szCs w:val="21"/>
              </w:rPr>
              <w:t>FLOAT</w:t>
            </w:r>
          </w:p>
        </w:tc>
        <w:tc>
          <w:tcPr>
            <w:tcW w:w="2898" w:type="dxa"/>
            <w:vAlign w:val="center"/>
          </w:tcPr>
          <w:p w14:paraId="7703CE6E">
            <w:pPr>
              <w:spacing w:line="276" w:lineRule="auto"/>
              <w:jc w:val="center"/>
              <w:rPr>
                <w:rFonts w:hint="eastAsia" w:eastAsia="宋体" w:cs="Times New Roman"/>
                <w:sz w:val="21"/>
                <w:szCs w:val="21"/>
                <w:lang w:val="en-US" w:eastAsia="zh-CN"/>
              </w:rPr>
            </w:pPr>
            <w:r>
              <w:rPr>
                <w:rFonts w:cs="Times New Roman"/>
                <w:sz w:val="21"/>
                <w:szCs w:val="21"/>
              </w:rPr>
              <w:t>单位NTU</w:t>
            </w:r>
          </w:p>
        </w:tc>
      </w:tr>
      <w:tr w14:paraId="36E5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8FF080B">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2043EF95">
            <w:pPr>
              <w:spacing w:line="276" w:lineRule="auto"/>
              <w:jc w:val="center"/>
              <w:rPr>
                <w:rFonts w:cs="Times New Roman"/>
                <w:sz w:val="21"/>
                <w:szCs w:val="21"/>
              </w:rPr>
            </w:pPr>
            <w:r>
              <w:rPr>
                <w:rFonts w:cs="Times New Roman"/>
                <w:sz w:val="21"/>
                <w:szCs w:val="21"/>
              </w:rPr>
              <w:t>0x263</w:t>
            </w:r>
          </w:p>
        </w:tc>
        <w:tc>
          <w:tcPr>
            <w:tcW w:w="709" w:type="dxa"/>
            <w:vAlign w:val="center"/>
          </w:tcPr>
          <w:p w14:paraId="337600A7">
            <w:pPr>
              <w:spacing w:line="276" w:lineRule="auto"/>
              <w:jc w:val="center"/>
              <w:rPr>
                <w:rFonts w:cs="Times New Roman"/>
                <w:sz w:val="21"/>
                <w:szCs w:val="21"/>
              </w:rPr>
            </w:pPr>
            <w:r>
              <w:rPr>
                <w:rFonts w:cs="Times New Roman"/>
                <w:sz w:val="21"/>
                <w:szCs w:val="21"/>
              </w:rPr>
              <w:t>2</w:t>
            </w:r>
          </w:p>
        </w:tc>
        <w:tc>
          <w:tcPr>
            <w:tcW w:w="1842" w:type="dxa"/>
            <w:vAlign w:val="center"/>
          </w:tcPr>
          <w:p w14:paraId="02A4753A">
            <w:pPr>
              <w:spacing w:line="276" w:lineRule="auto"/>
              <w:jc w:val="center"/>
              <w:rPr>
                <w:rFonts w:cs="Times New Roman"/>
                <w:sz w:val="21"/>
                <w:szCs w:val="21"/>
              </w:rPr>
            </w:pPr>
            <w:r>
              <w:rPr>
                <w:rFonts w:cs="Times New Roman"/>
                <w:sz w:val="21"/>
                <w:szCs w:val="21"/>
              </w:rPr>
              <w:t>浊度低点校准</w:t>
            </w:r>
          </w:p>
        </w:tc>
        <w:tc>
          <w:tcPr>
            <w:tcW w:w="709" w:type="dxa"/>
            <w:vAlign w:val="center"/>
          </w:tcPr>
          <w:p w14:paraId="4BCFB37E">
            <w:pPr>
              <w:spacing w:line="276" w:lineRule="auto"/>
              <w:jc w:val="center"/>
              <w:rPr>
                <w:rFonts w:cs="Times New Roman"/>
                <w:sz w:val="21"/>
                <w:szCs w:val="21"/>
              </w:rPr>
            </w:pPr>
            <w:r>
              <w:rPr>
                <w:rFonts w:cs="Times New Roman"/>
                <w:sz w:val="21"/>
                <w:szCs w:val="21"/>
              </w:rPr>
              <w:t>只写</w:t>
            </w:r>
          </w:p>
        </w:tc>
        <w:tc>
          <w:tcPr>
            <w:tcW w:w="1134" w:type="dxa"/>
            <w:vAlign w:val="center"/>
          </w:tcPr>
          <w:p w14:paraId="759F57C6">
            <w:pPr>
              <w:spacing w:line="276" w:lineRule="auto"/>
              <w:jc w:val="center"/>
              <w:rPr>
                <w:rFonts w:cs="Times New Roman"/>
                <w:sz w:val="21"/>
                <w:szCs w:val="21"/>
              </w:rPr>
            </w:pPr>
            <w:r>
              <w:rPr>
                <w:rFonts w:cs="Times New Roman"/>
                <w:sz w:val="21"/>
                <w:szCs w:val="21"/>
              </w:rPr>
              <w:t>FLOAT</w:t>
            </w:r>
          </w:p>
        </w:tc>
        <w:tc>
          <w:tcPr>
            <w:tcW w:w="2898" w:type="dxa"/>
            <w:vAlign w:val="center"/>
          </w:tcPr>
          <w:p w14:paraId="3E684C9C">
            <w:pPr>
              <w:spacing w:line="276" w:lineRule="auto"/>
              <w:jc w:val="center"/>
              <w:rPr>
                <w:rFonts w:cs="Times New Roman"/>
                <w:sz w:val="21"/>
                <w:szCs w:val="21"/>
              </w:rPr>
            </w:pPr>
            <w:r>
              <w:rPr>
                <w:rFonts w:cs="Times New Roman"/>
                <w:sz w:val="21"/>
                <w:szCs w:val="21"/>
              </w:rPr>
              <w:t>单位NTU</w:t>
            </w:r>
          </w:p>
        </w:tc>
      </w:tr>
      <w:tr w14:paraId="6370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61" w:type="dxa"/>
            <w:vAlign w:val="center"/>
          </w:tcPr>
          <w:p w14:paraId="5ACC3068">
            <w:pPr>
              <w:numPr>
                <w:ilvl w:val="0"/>
                <w:numId w:val="3"/>
              </w:numPr>
              <w:spacing w:line="276" w:lineRule="auto"/>
              <w:ind w:left="425" w:leftChars="0" w:hanging="425" w:firstLineChars="0"/>
              <w:jc w:val="center"/>
              <w:rPr>
                <w:rFonts w:hint="default" w:ascii="Times New Roman" w:hAnsi="Times New Roman" w:eastAsia="宋体" w:cs="Times New Roman"/>
                <w:kern w:val="2"/>
                <w:sz w:val="21"/>
                <w:szCs w:val="21"/>
                <w:lang w:val="en-US" w:eastAsia="zh-CN" w:bidi="ar-SA"/>
              </w:rPr>
            </w:pPr>
          </w:p>
        </w:tc>
        <w:tc>
          <w:tcPr>
            <w:tcW w:w="851" w:type="dxa"/>
            <w:vAlign w:val="center"/>
          </w:tcPr>
          <w:p w14:paraId="16CB7B29">
            <w:pPr>
              <w:spacing w:line="276" w:lineRule="auto"/>
              <w:jc w:val="center"/>
              <w:rPr>
                <w:rFonts w:cs="Times New Roman"/>
                <w:sz w:val="21"/>
                <w:szCs w:val="21"/>
              </w:rPr>
            </w:pPr>
            <w:r>
              <w:rPr>
                <w:rFonts w:cs="Times New Roman"/>
                <w:sz w:val="21"/>
                <w:szCs w:val="21"/>
              </w:rPr>
              <w:t>0x265</w:t>
            </w:r>
          </w:p>
        </w:tc>
        <w:tc>
          <w:tcPr>
            <w:tcW w:w="709" w:type="dxa"/>
            <w:vAlign w:val="center"/>
          </w:tcPr>
          <w:p w14:paraId="099C2653">
            <w:pPr>
              <w:spacing w:line="276" w:lineRule="auto"/>
              <w:jc w:val="center"/>
              <w:rPr>
                <w:rFonts w:cs="Times New Roman"/>
                <w:sz w:val="21"/>
                <w:szCs w:val="21"/>
              </w:rPr>
            </w:pPr>
            <w:r>
              <w:rPr>
                <w:rFonts w:cs="Times New Roman"/>
                <w:sz w:val="21"/>
                <w:szCs w:val="21"/>
              </w:rPr>
              <w:t>2</w:t>
            </w:r>
          </w:p>
        </w:tc>
        <w:tc>
          <w:tcPr>
            <w:tcW w:w="1842" w:type="dxa"/>
            <w:vAlign w:val="center"/>
          </w:tcPr>
          <w:p w14:paraId="47C6D413">
            <w:pPr>
              <w:spacing w:line="276" w:lineRule="auto"/>
              <w:jc w:val="center"/>
              <w:rPr>
                <w:rFonts w:cs="Times New Roman"/>
                <w:sz w:val="21"/>
                <w:szCs w:val="21"/>
              </w:rPr>
            </w:pPr>
            <w:r>
              <w:rPr>
                <w:rFonts w:cs="Times New Roman"/>
                <w:sz w:val="21"/>
                <w:szCs w:val="21"/>
              </w:rPr>
              <w:t>浊度高点校准</w:t>
            </w:r>
          </w:p>
        </w:tc>
        <w:tc>
          <w:tcPr>
            <w:tcW w:w="709" w:type="dxa"/>
            <w:vAlign w:val="center"/>
          </w:tcPr>
          <w:p w14:paraId="7CFC4485">
            <w:pPr>
              <w:spacing w:line="276" w:lineRule="auto"/>
              <w:jc w:val="center"/>
              <w:rPr>
                <w:rFonts w:cs="Times New Roman"/>
                <w:sz w:val="21"/>
                <w:szCs w:val="21"/>
              </w:rPr>
            </w:pPr>
            <w:r>
              <w:rPr>
                <w:rFonts w:cs="Times New Roman"/>
                <w:sz w:val="21"/>
                <w:szCs w:val="21"/>
              </w:rPr>
              <w:t>只写</w:t>
            </w:r>
          </w:p>
        </w:tc>
        <w:tc>
          <w:tcPr>
            <w:tcW w:w="1134" w:type="dxa"/>
            <w:vAlign w:val="center"/>
          </w:tcPr>
          <w:p w14:paraId="7CF85C09">
            <w:pPr>
              <w:spacing w:line="276" w:lineRule="auto"/>
              <w:jc w:val="center"/>
              <w:rPr>
                <w:rFonts w:cs="Times New Roman"/>
                <w:sz w:val="21"/>
                <w:szCs w:val="21"/>
              </w:rPr>
            </w:pPr>
            <w:r>
              <w:rPr>
                <w:rFonts w:cs="Times New Roman"/>
                <w:sz w:val="21"/>
                <w:szCs w:val="21"/>
              </w:rPr>
              <w:t>FLOAT</w:t>
            </w:r>
          </w:p>
        </w:tc>
        <w:tc>
          <w:tcPr>
            <w:tcW w:w="2898" w:type="dxa"/>
            <w:vAlign w:val="center"/>
          </w:tcPr>
          <w:p w14:paraId="4F2964EF">
            <w:pPr>
              <w:spacing w:line="276" w:lineRule="auto"/>
              <w:jc w:val="center"/>
              <w:rPr>
                <w:rFonts w:cs="Times New Roman"/>
                <w:sz w:val="21"/>
                <w:szCs w:val="21"/>
              </w:rPr>
            </w:pPr>
            <w:r>
              <w:rPr>
                <w:rFonts w:cs="Times New Roman"/>
                <w:sz w:val="21"/>
                <w:szCs w:val="21"/>
              </w:rPr>
              <w:t>单位NTU</w:t>
            </w:r>
          </w:p>
        </w:tc>
      </w:tr>
      <w:tr w14:paraId="1B89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0DA7EB2">
            <w:pPr>
              <w:numPr>
                <w:ilvl w:val="0"/>
                <w:numId w:val="3"/>
              </w:numPr>
              <w:spacing w:line="276" w:lineRule="auto"/>
              <w:ind w:left="425" w:leftChars="0" w:hanging="425" w:firstLineChars="0"/>
              <w:jc w:val="center"/>
              <w:rPr>
                <w:rFonts w:hint="default" w:eastAsia="宋体" w:cs="Times New Roman"/>
                <w:sz w:val="21"/>
                <w:szCs w:val="21"/>
                <w:lang w:val="en-US" w:eastAsia="zh-CN"/>
              </w:rPr>
            </w:pPr>
          </w:p>
        </w:tc>
        <w:tc>
          <w:tcPr>
            <w:tcW w:w="851" w:type="dxa"/>
            <w:vAlign w:val="center"/>
          </w:tcPr>
          <w:p w14:paraId="72F1713C">
            <w:pPr>
              <w:spacing w:line="276" w:lineRule="auto"/>
              <w:jc w:val="center"/>
              <w:rPr>
                <w:rFonts w:cs="Times New Roman"/>
                <w:sz w:val="21"/>
                <w:szCs w:val="21"/>
              </w:rPr>
            </w:pPr>
            <w:r>
              <w:rPr>
                <w:rFonts w:cs="Times New Roman"/>
                <w:sz w:val="21"/>
                <w:szCs w:val="21"/>
              </w:rPr>
              <w:t>0x267</w:t>
            </w:r>
          </w:p>
        </w:tc>
        <w:tc>
          <w:tcPr>
            <w:tcW w:w="709" w:type="dxa"/>
            <w:vAlign w:val="center"/>
          </w:tcPr>
          <w:p w14:paraId="706F3FD8">
            <w:pPr>
              <w:spacing w:line="276" w:lineRule="auto"/>
              <w:jc w:val="center"/>
              <w:rPr>
                <w:rFonts w:cs="Times New Roman"/>
                <w:sz w:val="21"/>
                <w:szCs w:val="21"/>
              </w:rPr>
            </w:pPr>
            <w:r>
              <w:rPr>
                <w:rFonts w:cs="Times New Roman"/>
                <w:sz w:val="21"/>
                <w:szCs w:val="21"/>
              </w:rPr>
              <w:t>2</w:t>
            </w:r>
          </w:p>
        </w:tc>
        <w:tc>
          <w:tcPr>
            <w:tcW w:w="1842" w:type="dxa"/>
            <w:vAlign w:val="center"/>
          </w:tcPr>
          <w:p w14:paraId="66F85AAC">
            <w:pPr>
              <w:spacing w:line="276" w:lineRule="auto"/>
              <w:jc w:val="center"/>
              <w:rPr>
                <w:rFonts w:cs="Times New Roman"/>
                <w:sz w:val="21"/>
                <w:szCs w:val="21"/>
              </w:rPr>
            </w:pPr>
            <w:r>
              <w:rPr>
                <w:rFonts w:cs="Times New Roman"/>
                <w:color w:val="auto"/>
                <w:sz w:val="21"/>
                <w:szCs w:val="21"/>
              </w:rPr>
              <w:t>浊度</w:t>
            </w:r>
            <w:r>
              <w:rPr>
                <w:rFonts w:hint="eastAsia" w:cs="Times New Roman"/>
                <w:color w:val="auto"/>
                <w:sz w:val="21"/>
                <w:szCs w:val="21"/>
              </w:rPr>
              <w:t>第三校准点</w:t>
            </w:r>
            <w:r>
              <w:rPr>
                <w:rFonts w:cs="Times New Roman"/>
                <w:color w:val="auto"/>
                <w:sz w:val="21"/>
                <w:szCs w:val="21"/>
              </w:rPr>
              <w:t>校准</w:t>
            </w:r>
          </w:p>
        </w:tc>
        <w:tc>
          <w:tcPr>
            <w:tcW w:w="709" w:type="dxa"/>
            <w:vAlign w:val="center"/>
          </w:tcPr>
          <w:p w14:paraId="6C33B9A4">
            <w:pPr>
              <w:spacing w:line="276" w:lineRule="auto"/>
              <w:jc w:val="center"/>
              <w:rPr>
                <w:rFonts w:cs="Times New Roman"/>
                <w:sz w:val="21"/>
                <w:szCs w:val="21"/>
              </w:rPr>
            </w:pPr>
            <w:r>
              <w:rPr>
                <w:rFonts w:cs="Times New Roman"/>
                <w:sz w:val="21"/>
                <w:szCs w:val="21"/>
              </w:rPr>
              <w:t>只写</w:t>
            </w:r>
          </w:p>
        </w:tc>
        <w:tc>
          <w:tcPr>
            <w:tcW w:w="1134" w:type="dxa"/>
            <w:vAlign w:val="center"/>
          </w:tcPr>
          <w:p w14:paraId="64C4F7CB">
            <w:pPr>
              <w:spacing w:line="276" w:lineRule="auto"/>
              <w:jc w:val="center"/>
              <w:rPr>
                <w:rFonts w:cs="Times New Roman"/>
                <w:sz w:val="21"/>
                <w:szCs w:val="21"/>
              </w:rPr>
            </w:pPr>
            <w:r>
              <w:rPr>
                <w:rFonts w:cs="Times New Roman"/>
                <w:sz w:val="21"/>
                <w:szCs w:val="21"/>
              </w:rPr>
              <w:t>FLOAT</w:t>
            </w:r>
          </w:p>
        </w:tc>
        <w:tc>
          <w:tcPr>
            <w:tcW w:w="2898" w:type="dxa"/>
            <w:vAlign w:val="center"/>
          </w:tcPr>
          <w:p w14:paraId="03218704">
            <w:pPr>
              <w:spacing w:line="276" w:lineRule="auto"/>
              <w:jc w:val="center"/>
              <w:rPr>
                <w:rFonts w:cs="Times New Roman"/>
                <w:sz w:val="21"/>
                <w:szCs w:val="21"/>
              </w:rPr>
            </w:pPr>
            <w:r>
              <w:rPr>
                <w:rFonts w:cs="Times New Roman"/>
                <w:sz w:val="21"/>
                <w:szCs w:val="21"/>
              </w:rPr>
              <w:t>单位NTU</w:t>
            </w:r>
          </w:p>
        </w:tc>
      </w:tr>
      <w:tr w14:paraId="0AB1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68C9066">
            <w:pPr>
              <w:numPr>
                <w:ilvl w:val="0"/>
                <w:numId w:val="3"/>
              </w:numPr>
              <w:spacing w:line="276" w:lineRule="auto"/>
              <w:ind w:left="425" w:leftChars="0" w:hanging="425" w:firstLineChars="0"/>
              <w:jc w:val="center"/>
              <w:rPr>
                <w:rFonts w:hint="eastAsia" w:cs="Times New Roman"/>
                <w:sz w:val="21"/>
                <w:szCs w:val="21"/>
                <w:lang w:val="en-US" w:eastAsia="zh-CN"/>
              </w:rPr>
            </w:pPr>
          </w:p>
        </w:tc>
        <w:tc>
          <w:tcPr>
            <w:tcW w:w="851" w:type="dxa"/>
            <w:shd w:val="clear" w:color="auto" w:fill="auto"/>
            <w:vAlign w:val="center"/>
          </w:tcPr>
          <w:p w14:paraId="48244C5E">
            <w:pPr>
              <w:spacing w:line="276" w:lineRule="auto"/>
              <w:jc w:val="center"/>
              <w:rPr>
                <w:rFonts w:hint="default" w:cs="Times New Roman"/>
                <w:color w:val="auto"/>
                <w:sz w:val="21"/>
                <w:szCs w:val="21"/>
                <w:lang w:val="en-US" w:eastAsia="zh-CN"/>
              </w:rPr>
            </w:pPr>
            <w:r>
              <w:rPr>
                <w:rFonts w:hint="eastAsia" w:cs="Times New Roman"/>
                <w:color w:val="auto"/>
                <w:sz w:val="21"/>
                <w:szCs w:val="21"/>
                <w:lang w:val="en-US" w:eastAsia="zh-CN"/>
              </w:rPr>
              <w:t>0x1388</w:t>
            </w:r>
          </w:p>
        </w:tc>
        <w:tc>
          <w:tcPr>
            <w:tcW w:w="709" w:type="dxa"/>
            <w:shd w:val="clear" w:color="auto" w:fill="auto"/>
            <w:vAlign w:val="center"/>
          </w:tcPr>
          <w:p w14:paraId="1C4C6C69">
            <w:pPr>
              <w:spacing w:line="276" w:lineRule="auto"/>
              <w:jc w:val="center"/>
              <w:rPr>
                <w:rFonts w:hint="eastAsia" w:cs="Times New Roman"/>
                <w:color w:val="auto"/>
                <w:sz w:val="21"/>
                <w:szCs w:val="21"/>
                <w:lang w:val="en-US" w:eastAsia="zh-CN"/>
              </w:rPr>
            </w:pPr>
            <w:r>
              <w:rPr>
                <w:rFonts w:hint="eastAsia" w:cs="Times New Roman"/>
                <w:color w:val="auto"/>
                <w:sz w:val="21"/>
                <w:szCs w:val="21"/>
                <w:lang w:val="en-US" w:eastAsia="zh-CN"/>
              </w:rPr>
              <w:t>7</w:t>
            </w:r>
          </w:p>
        </w:tc>
        <w:tc>
          <w:tcPr>
            <w:tcW w:w="1842" w:type="dxa"/>
            <w:shd w:val="clear" w:color="auto" w:fill="auto"/>
            <w:vAlign w:val="center"/>
          </w:tcPr>
          <w:p w14:paraId="4B556DBE">
            <w:pPr>
              <w:spacing w:line="276" w:lineRule="auto"/>
              <w:jc w:val="center"/>
              <w:rPr>
                <w:rFonts w:hint="eastAsia" w:cs="Times New Roman"/>
                <w:color w:val="auto"/>
                <w:sz w:val="21"/>
                <w:szCs w:val="21"/>
                <w:lang w:val="en-US" w:eastAsia="zh-CN"/>
              </w:rPr>
            </w:pPr>
            <w:r>
              <w:rPr>
                <w:rFonts w:hint="eastAsia" w:cs="Times New Roman"/>
                <w:color w:val="auto"/>
                <w:sz w:val="21"/>
                <w:szCs w:val="21"/>
                <w:lang w:val="en-US" w:eastAsia="zh-CN"/>
              </w:rPr>
              <w:t>序列号</w:t>
            </w:r>
          </w:p>
        </w:tc>
        <w:tc>
          <w:tcPr>
            <w:tcW w:w="709" w:type="dxa"/>
            <w:shd w:val="clear" w:color="auto" w:fill="auto"/>
            <w:vAlign w:val="center"/>
          </w:tcPr>
          <w:p w14:paraId="58FDF257">
            <w:pPr>
              <w:spacing w:line="276" w:lineRule="auto"/>
              <w:jc w:val="center"/>
              <w:rPr>
                <w:rFonts w:hint="default" w:cs="Times New Roman"/>
                <w:color w:val="auto"/>
                <w:sz w:val="21"/>
                <w:szCs w:val="21"/>
                <w:lang w:val="en-US" w:eastAsia="zh-CN"/>
              </w:rPr>
            </w:pPr>
            <w:r>
              <w:rPr>
                <w:rFonts w:hint="eastAsia" w:cs="Times New Roman"/>
                <w:color w:val="auto"/>
                <w:sz w:val="21"/>
                <w:szCs w:val="21"/>
                <w:lang w:val="en-US" w:eastAsia="zh-CN"/>
              </w:rPr>
              <w:t>只读</w:t>
            </w:r>
          </w:p>
        </w:tc>
        <w:tc>
          <w:tcPr>
            <w:tcW w:w="1134" w:type="dxa"/>
            <w:shd w:val="clear" w:color="auto" w:fill="auto"/>
            <w:vAlign w:val="center"/>
          </w:tcPr>
          <w:p w14:paraId="290297C5">
            <w:pPr>
              <w:spacing w:line="276" w:lineRule="auto"/>
              <w:jc w:val="center"/>
              <w:rPr>
                <w:rFonts w:hint="eastAsia" w:cs="Times New Roman"/>
                <w:color w:val="auto"/>
                <w:sz w:val="21"/>
                <w:szCs w:val="21"/>
                <w:lang w:val="en-US" w:eastAsia="zh-CN"/>
              </w:rPr>
            </w:pPr>
            <w:r>
              <w:rPr>
                <w:rFonts w:hint="eastAsia" w:cs="Times New Roman"/>
                <w:color w:val="auto"/>
                <w:sz w:val="21"/>
                <w:szCs w:val="21"/>
                <w:lang w:val="en-US" w:eastAsia="zh-CN"/>
              </w:rPr>
              <w:t>STRING</w:t>
            </w:r>
          </w:p>
        </w:tc>
        <w:tc>
          <w:tcPr>
            <w:tcW w:w="2898" w:type="dxa"/>
            <w:vAlign w:val="center"/>
          </w:tcPr>
          <w:p w14:paraId="4EE8FD93">
            <w:pPr>
              <w:spacing w:line="276" w:lineRule="auto"/>
              <w:jc w:val="center"/>
              <w:rPr>
                <w:rFonts w:hint="eastAsia" w:cs="Times New Roman"/>
                <w:color w:val="auto"/>
                <w:sz w:val="21"/>
                <w:szCs w:val="21"/>
              </w:rPr>
            </w:pPr>
          </w:p>
        </w:tc>
      </w:tr>
    </w:tbl>
    <w:p w14:paraId="553FB49A">
      <w:pPr>
        <w:bidi w:val="0"/>
        <w:rPr>
          <w:rFonts w:hint="default" w:ascii="Times New Roman" w:hAnsi="Times New Roman" w:cs="Times New Roman"/>
        </w:rPr>
      </w:pPr>
    </w:p>
    <w:p w14:paraId="745F081F">
      <w:pPr>
        <w:spacing w:line="400" w:lineRule="exact"/>
        <w:jc w:val="center"/>
        <w:rPr>
          <w:rFonts w:cs="Times New Roman"/>
          <w:color w:val="auto"/>
          <w:sz w:val="21"/>
          <w:szCs w:val="21"/>
        </w:rPr>
      </w:pPr>
      <w:r>
        <w:rPr>
          <w:rFonts w:cs="Times New Roman"/>
          <w:b/>
          <w:bCs/>
          <w:color w:val="auto"/>
          <w:sz w:val="21"/>
          <w:szCs w:val="21"/>
        </w:rPr>
        <w:t>表</w:t>
      </w:r>
      <w:r>
        <w:rPr>
          <w:rFonts w:hint="eastAsia" w:cs="Times New Roman"/>
          <w:b/>
          <w:bCs/>
          <w:color w:val="auto"/>
          <w:sz w:val="21"/>
          <w:szCs w:val="21"/>
          <w:lang w:val="en-US" w:eastAsia="zh-CN"/>
        </w:rPr>
        <w:t xml:space="preserve">7.3 </w:t>
      </w:r>
      <w:r>
        <w:rPr>
          <w:rFonts w:hint="eastAsia" w:cs="Times New Roman"/>
          <w:color w:val="auto"/>
          <w:sz w:val="21"/>
          <w:szCs w:val="21"/>
        </w:rPr>
        <w:t>数据类型说明表</w:t>
      </w:r>
    </w:p>
    <w:tbl>
      <w:tblPr>
        <w:tblStyle w:val="10"/>
        <w:tblW w:w="0" w:type="auto"/>
        <w:tblInd w:w="1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76"/>
        <w:gridCol w:w="2551"/>
      </w:tblGrid>
      <w:tr w14:paraId="289F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072E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color w:val="auto"/>
                <w:sz w:val="21"/>
                <w:szCs w:val="21"/>
              </w:rPr>
            </w:pPr>
            <w:r>
              <w:rPr>
                <w:rFonts w:hint="eastAsia" w:cs="Times New Roman"/>
                <w:b/>
                <w:bCs/>
                <w:color w:val="auto"/>
                <w:sz w:val="21"/>
                <w:szCs w:val="21"/>
              </w:rPr>
              <w:t>数据类型</w:t>
            </w:r>
          </w:p>
        </w:tc>
        <w:tc>
          <w:tcPr>
            <w:tcW w:w="1276" w:type="dxa"/>
          </w:tcPr>
          <w:p w14:paraId="32D0A3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color w:val="auto"/>
                <w:sz w:val="21"/>
                <w:szCs w:val="21"/>
              </w:rPr>
            </w:pPr>
            <w:r>
              <w:rPr>
                <w:rFonts w:hint="eastAsia" w:cs="Times New Roman"/>
                <w:b/>
                <w:bCs/>
                <w:color w:val="auto"/>
                <w:sz w:val="21"/>
                <w:szCs w:val="21"/>
              </w:rPr>
              <w:t>字节数</w:t>
            </w:r>
          </w:p>
        </w:tc>
        <w:tc>
          <w:tcPr>
            <w:tcW w:w="2551" w:type="dxa"/>
          </w:tcPr>
          <w:p w14:paraId="091C9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color w:val="auto"/>
                <w:sz w:val="21"/>
                <w:szCs w:val="21"/>
              </w:rPr>
            </w:pPr>
            <w:r>
              <w:rPr>
                <w:rFonts w:hint="eastAsia" w:cs="Times New Roman"/>
                <w:b/>
                <w:bCs/>
                <w:color w:val="auto"/>
                <w:sz w:val="21"/>
                <w:szCs w:val="21"/>
              </w:rPr>
              <w:t>字节顺序</w:t>
            </w:r>
          </w:p>
        </w:tc>
      </w:tr>
      <w:tr w14:paraId="2213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BB939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UINT16</w:t>
            </w:r>
          </w:p>
        </w:tc>
        <w:tc>
          <w:tcPr>
            <w:tcW w:w="1276" w:type="dxa"/>
          </w:tcPr>
          <w:p w14:paraId="0BDD17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2</w:t>
            </w:r>
          </w:p>
        </w:tc>
        <w:tc>
          <w:tcPr>
            <w:tcW w:w="2551" w:type="dxa"/>
          </w:tcPr>
          <w:p w14:paraId="3BDCD6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大端：AB</w:t>
            </w:r>
          </w:p>
        </w:tc>
      </w:tr>
      <w:tr w14:paraId="4A83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0EBCD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UINT32</w:t>
            </w:r>
          </w:p>
        </w:tc>
        <w:tc>
          <w:tcPr>
            <w:tcW w:w="1276" w:type="dxa"/>
          </w:tcPr>
          <w:p w14:paraId="712634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4</w:t>
            </w:r>
          </w:p>
        </w:tc>
        <w:tc>
          <w:tcPr>
            <w:tcW w:w="2551" w:type="dxa"/>
          </w:tcPr>
          <w:p w14:paraId="61BDD4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大端：ABCD</w:t>
            </w:r>
          </w:p>
        </w:tc>
      </w:tr>
      <w:tr w14:paraId="0954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050F5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FLOAT</w:t>
            </w:r>
          </w:p>
        </w:tc>
        <w:tc>
          <w:tcPr>
            <w:tcW w:w="1276" w:type="dxa"/>
          </w:tcPr>
          <w:p w14:paraId="5CED9B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4</w:t>
            </w:r>
          </w:p>
        </w:tc>
        <w:tc>
          <w:tcPr>
            <w:tcW w:w="2551" w:type="dxa"/>
          </w:tcPr>
          <w:p w14:paraId="226149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color w:val="auto"/>
                <w:sz w:val="21"/>
                <w:szCs w:val="21"/>
              </w:rPr>
            </w:pPr>
            <w:r>
              <w:rPr>
                <w:rFonts w:hint="eastAsia" w:cs="Times New Roman"/>
                <w:color w:val="auto"/>
                <w:sz w:val="21"/>
                <w:szCs w:val="21"/>
              </w:rPr>
              <w:t>大端：ABCD</w:t>
            </w:r>
          </w:p>
        </w:tc>
      </w:tr>
    </w:tbl>
    <w:p w14:paraId="1E23112A">
      <w:pPr>
        <w:bidi w:val="0"/>
        <w:rPr>
          <w:rFonts w:hint="default" w:ascii="Times New Roman" w:hAnsi="Times New Roman" w:cs="Times New Roman"/>
        </w:rPr>
      </w:pPr>
    </w:p>
    <w:p w14:paraId="709EDC10">
      <w:pPr>
        <w:bidi w:val="0"/>
        <w:rPr>
          <w:rFonts w:hint="default" w:ascii="Times New Roman" w:hAnsi="Times New Roman" w:cs="Times New Roman"/>
        </w:rPr>
      </w:pPr>
    </w:p>
    <w:p w14:paraId="73F375ED">
      <w:pPr>
        <w:bidi w:val="0"/>
        <w:rPr>
          <w:rFonts w:hint="default" w:ascii="Times New Roman" w:hAnsi="Times New Roman" w:cs="Times New Roman"/>
        </w:rPr>
      </w:pPr>
    </w:p>
    <w:p w14:paraId="047ED0CF">
      <w:pPr>
        <w:bidi w:val="0"/>
        <w:rPr>
          <w:rFonts w:hint="default" w:ascii="Times New Roman" w:hAnsi="Times New Roman" w:cs="Times New Roman"/>
        </w:rPr>
      </w:pPr>
    </w:p>
    <w:p w14:paraId="5590947F">
      <w:pPr>
        <w:pStyle w:val="2"/>
        <w:rPr>
          <w:rFonts w:hint="default" w:ascii="Times New Roman" w:hAnsi="Times New Roman" w:cs="Times New Roman"/>
        </w:rPr>
      </w:pPr>
      <w:r>
        <w:rPr>
          <w:rFonts w:hint="default" w:ascii="Times New Roman" w:hAnsi="Times New Roman" w:cs="Times New Roman"/>
        </w:rPr>
        <w:t>八、校准</w:t>
      </w:r>
    </w:p>
    <w:p w14:paraId="5CA60596">
      <w:pPr>
        <w:spacing w:line="360" w:lineRule="auto"/>
        <w:ind w:firstLine="480" w:firstLineChars="200"/>
        <w:jc w:val="left"/>
        <w:rPr>
          <w:rFonts w:cs="Times New Roman"/>
        </w:rPr>
      </w:pPr>
      <w:bookmarkStart w:id="2" w:name="_Hlk61432469"/>
      <w:r>
        <w:rPr>
          <w:rFonts w:cs="Times New Roman"/>
        </w:rPr>
        <w:t>浊度传感器校准有两种方式：标液校准和现场校准。进行校准前建议进行一次维护，包括清洗干净传感器和测量缸，清洁传感器光源等操作。一般由于浊度标液在现场不易获取，建议用户现场校准时使用单点校准的方式。</w:t>
      </w:r>
    </w:p>
    <w:p w14:paraId="349191B7">
      <w:pPr>
        <w:pStyle w:val="3"/>
        <w:bidi w:val="0"/>
      </w:pPr>
      <w:bookmarkStart w:id="3" w:name="_Toc128656273"/>
      <w:bookmarkStart w:id="4" w:name="_Toc8764"/>
      <w:r>
        <w:rPr>
          <w:rFonts w:hint="eastAsia"/>
          <w:lang w:val="en-US" w:eastAsia="zh-CN"/>
        </w:rPr>
        <w:t>8</w:t>
      </w:r>
      <w:r>
        <w:t>.1 标液校准举例</w:t>
      </w:r>
      <w:bookmarkEnd w:id="3"/>
      <w:bookmarkEnd w:id="4"/>
    </w:p>
    <w:bookmarkEnd w:id="2"/>
    <w:p w14:paraId="1B19322D">
      <w:pPr>
        <w:spacing w:line="400" w:lineRule="exact"/>
        <w:ind w:firstLine="480" w:firstLineChars="200"/>
        <w:jc w:val="left"/>
        <w:rPr>
          <w:rFonts w:cs="Times New Roman"/>
          <w:color w:val="auto"/>
        </w:rPr>
      </w:pPr>
      <w:bookmarkStart w:id="5" w:name="_Toc18207"/>
      <w:bookmarkStart w:id="6" w:name="_Toc128656274"/>
      <w:r>
        <w:rPr>
          <w:rFonts w:cs="Times New Roman"/>
          <w:color w:val="auto"/>
        </w:rPr>
        <w:t>标液校准有两种方式，分为两点校准和三点校准。</w:t>
      </w:r>
    </w:p>
    <w:p w14:paraId="30A6B035">
      <w:pPr>
        <w:spacing w:line="400" w:lineRule="exact"/>
        <w:ind w:firstLine="480" w:firstLineChars="200"/>
        <w:jc w:val="left"/>
        <w:rPr>
          <w:rFonts w:cs="Times New Roman"/>
          <w:color w:val="auto"/>
        </w:rPr>
      </w:pPr>
      <w:r>
        <w:rPr>
          <w:rFonts w:cs="Times New Roman"/>
          <w:color w:val="auto"/>
        </w:rPr>
        <w:t>1)两点校准：当</w:t>
      </w:r>
      <w:r>
        <w:rPr>
          <w:rFonts w:hint="eastAsia" w:cs="Times New Roman"/>
          <w:color w:val="auto"/>
        </w:rPr>
        <w:t>第三校准</w:t>
      </w:r>
      <w:r>
        <w:rPr>
          <w:rFonts w:cs="Times New Roman"/>
          <w:color w:val="auto"/>
        </w:rPr>
        <w:t>点的浊度值和</w:t>
      </w:r>
      <w:r>
        <w:rPr>
          <w:rFonts w:hint="eastAsia" w:cs="Times New Roman"/>
          <w:color w:val="auto"/>
          <w:lang w:eastAsia="zh-CN"/>
        </w:rPr>
        <w:t>信号强度</w:t>
      </w:r>
      <w:r>
        <w:rPr>
          <w:rFonts w:cs="Times New Roman"/>
          <w:color w:val="auto"/>
        </w:rPr>
        <w:t>均为0时，</w:t>
      </w:r>
      <w:r>
        <w:rPr>
          <w:rFonts w:hint="eastAsia" w:cs="Times New Roman"/>
          <w:color w:val="auto"/>
        </w:rPr>
        <w:t>第三校准点</w:t>
      </w:r>
      <w:r>
        <w:rPr>
          <w:rFonts w:cs="Times New Roman"/>
          <w:color w:val="auto"/>
        </w:rPr>
        <w:t>为无效点，此时为两点校准模式。</w:t>
      </w:r>
    </w:p>
    <w:p w14:paraId="05C29C27">
      <w:pPr>
        <w:spacing w:line="400" w:lineRule="exact"/>
        <w:ind w:firstLine="480" w:firstLineChars="200"/>
        <w:jc w:val="left"/>
        <w:rPr>
          <w:rFonts w:cs="Times New Roman"/>
          <w:color w:val="auto"/>
        </w:rPr>
      </w:pPr>
      <w:r>
        <w:rPr>
          <w:rFonts w:cs="Times New Roman"/>
          <w:color w:val="auto"/>
        </w:rPr>
        <w:t>2)三点校准：当</w:t>
      </w:r>
      <w:r>
        <w:rPr>
          <w:rFonts w:hint="eastAsia" w:cs="Times New Roman"/>
          <w:color w:val="auto"/>
        </w:rPr>
        <w:t>第三校准点</w:t>
      </w:r>
      <w:r>
        <w:rPr>
          <w:rFonts w:cs="Times New Roman"/>
          <w:color w:val="auto"/>
        </w:rPr>
        <w:t>的浊度值或者</w:t>
      </w:r>
      <w:r>
        <w:rPr>
          <w:rFonts w:hint="eastAsia" w:cs="Times New Roman"/>
          <w:color w:val="auto"/>
          <w:lang w:eastAsia="zh-CN"/>
        </w:rPr>
        <w:t>信号强度</w:t>
      </w:r>
      <w:r>
        <w:rPr>
          <w:rFonts w:cs="Times New Roman"/>
          <w:color w:val="auto"/>
        </w:rPr>
        <w:t>任意一个不为0时，</w:t>
      </w:r>
      <w:r>
        <w:rPr>
          <w:rFonts w:hint="eastAsia" w:cs="Times New Roman"/>
          <w:color w:val="auto"/>
        </w:rPr>
        <w:t>第三校准点</w:t>
      </w:r>
      <w:r>
        <w:rPr>
          <w:rFonts w:cs="Times New Roman"/>
          <w:color w:val="auto"/>
        </w:rPr>
        <w:t>为有效点，此时为三点校准模式。</w:t>
      </w:r>
    </w:p>
    <w:p w14:paraId="15ED2ECE">
      <w:pPr>
        <w:spacing w:line="400" w:lineRule="exact"/>
        <w:ind w:firstLine="480" w:firstLineChars="200"/>
        <w:rPr>
          <w:rFonts w:cs="Times New Roman"/>
          <w:color w:val="auto"/>
        </w:rPr>
      </w:pPr>
      <w:r>
        <w:rPr>
          <w:rFonts w:cs="Times New Roman"/>
          <w:color w:val="auto"/>
        </w:rPr>
        <w:t>3)三点校准下</w:t>
      </w:r>
      <w:r>
        <w:rPr>
          <w:rFonts w:hint="eastAsia" w:cs="Times New Roman"/>
          <w:color w:val="auto"/>
        </w:rPr>
        <w:t>第三校准点</w:t>
      </w:r>
      <w:r>
        <w:rPr>
          <w:rFonts w:cs="Times New Roman"/>
          <w:color w:val="auto"/>
        </w:rPr>
        <w:t>会参与到浊度值的计算，两点校准时</w:t>
      </w:r>
      <w:r>
        <w:rPr>
          <w:rFonts w:hint="eastAsia" w:cs="Times New Roman"/>
          <w:color w:val="auto"/>
        </w:rPr>
        <w:t>第三校准点</w:t>
      </w:r>
      <w:r>
        <w:rPr>
          <w:rFonts w:cs="Times New Roman"/>
          <w:color w:val="auto"/>
        </w:rPr>
        <w:t>不会影响浊度值计算。</w:t>
      </w:r>
    </w:p>
    <w:p w14:paraId="26BE5A6D">
      <w:pPr>
        <w:pStyle w:val="4"/>
        <w:ind w:firstLine="480"/>
        <w:rPr>
          <w:rFonts w:cs="Times New Roman"/>
        </w:rPr>
      </w:pPr>
      <w:r>
        <w:rPr>
          <w:rFonts w:hint="eastAsia" w:cs="Times New Roman"/>
          <w:lang w:val="en-US" w:eastAsia="zh-CN"/>
        </w:rPr>
        <w:t>8</w:t>
      </w:r>
      <w:r>
        <w:rPr>
          <w:rFonts w:cs="Times New Roman"/>
        </w:rPr>
        <w:t>.1.1 两点校准举例</w:t>
      </w:r>
      <w:bookmarkEnd w:id="5"/>
    </w:p>
    <w:p w14:paraId="17D03F54">
      <w:pPr>
        <w:spacing w:line="400" w:lineRule="exact"/>
        <w:ind w:firstLine="480" w:firstLineChars="200"/>
        <w:jc w:val="left"/>
        <w:rPr>
          <w:rFonts w:cs="Times New Roman"/>
          <w:color w:val="auto"/>
        </w:rPr>
      </w:pPr>
      <w:bookmarkStart w:id="7" w:name="_Toc19409"/>
      <w:r>
        <w:rPr>
          <w:rFonts w:cs="Times New Roman"/>
          <w:color w:val="auto"/>
        </w:rPr>
        <w:t>两点校准需要准备低点水标液、高点水标液，高点水的浊度值必须大于低点水的浊度值。一般建议低点水使用0.2NTU左右的自来水，高点水建议使用</w:t>
      </w:r>
      <w:r>
        <w:rPr>
          <w:rFonts w:hint="eastAsia" w:cs="Times New Roman"/>
          <w:color w:val="auto"/>
          <w:lang w:val="en-US" w:eastAsia="zh-CN"/>
        </w:rPr>
        <w:t>10</w:t>
      </w:r>
      <w:r>
        <w:rPr>
          <w:rFonts w:cs="Times New Roman"/>
          <w:color w:val="auto"/>
        </w:rPr>
        <w:t>0NTU左右的福尔马肼标液，标液的浊度值可用手持式设备或者实验室设备进行验证。校准步骤如下：</w:t>
      </w:r>
    </w:p>
    <w:p w14:paraId="2B1A41E6">
      <w:pPr>
        <w:spacing w:line="400" w:lineRule="exact"/>
        <w:ind w:firstLine="480" w:firstLineChars="200"/>
        <w:jc w:val="left"/>
        <w:rPr>
          <w:rFonts w:cs="Times New Roman"/>
          <w:color w:val="auto"/>
        </w:rPr>
      </w:pPr>
      <w:r>
        <w:rPr>
          <w:rFonts w:cs="Times New Roman"/>
          <w:color w:val="auto"/>
        </w:rPr>
        <w:t>1)清洗传感器和测量缸</w:t>
      </w:r>
    </w:p>
    <w:p w14:paraId="295ED9DD">
      <w:pPr>
        <w:spacing w:line="400" w:lineRule="exact"/>
        <w:ind w:firstLine="480" w:firstLineChars="200"/>
        <w:jc w:val="left"/>
        <w:rPr>
          <w:rFonts w:cs="Times New Roman"/>
          <w:color w:val="auto"/>
        </w:rPr>
      </w:pPr>
      <w:r>
        <w:rPr>
          <w:rFonts w:cs="Times New Roman"/>
          <w:color w:val="auto"/>
        </w:rPr>
        <w:t>2)测量缸中通入低点水直到出水口有水溢出，等待几分钟待0x247号寄存器</w:t>
      </w:r>
      <w:r>
        <w:rPr>
          <w:rFonts w:hint="eastAsia" w:cs="Times New Roman"/>
          <w:color w:val="auto"/>
          <w:lang w:eastAsia="zh-CN"/>
        </w:rPr>
        <w:t>信号强度</w:t>
      </w:r>
      <w:r>
        <w:rPr>
          <w:rFonts w:cs="Times New Roman"/>
          <w:color w:val="auto"/>
        </w:rPr>
        <w:t>基本稳定后，向0x263号寄存器写入低点水的浊度值。</w:t>
      </w:r>
    </w:p>
    <w:p w14:paraId="36D8CDCD">
      <w:pPr>
        <w:spacing w:line="400" w:lineRule="exact"/>
        <w:ind w:firstLine="480" w:firstLineChars="200"/>
        <w:jc w:val="left"/>
        <w:rPr>
          <w:rFonts w:cs="Times New Roman"/>
          <w:color w:val="auto"/>
        </w:rPr>
      </w:pPr>
      <w:r>
        <w:rPr>
          <w:rFonts w:cs="Times New Roman"/>
          <w:color w:val="auto"/>
        </w:rPr>
        <w:t>3)排出低点水，通入足够纯净水洗净整个水路。通入足够的高点水，直到出水口有水溢出，等待几分钟待0x247号寄存器</w:t>
      </w:r>
      <w:r>
        <w:rPr>
          <w:rFonts w:hint="eastAsia" w:cs="Times New Roman"/>
          <w:color w:val="auto"/>
          <w:lang w:eastAsia="zh-CN"/>
        </w:rPr>
        <w:t>信号强度</w:t>
      </w:r>
      <w:r>
        <w:rPr>
          <w:rFonts w:cs="Times New Roman"/>
          <w:color w:val="auto"/>
        </w:rPr>
        <w:t>基本稳定后，向0x265号寄存器写入高点水的浊度值。低点和高点都完成操作后，两点校准完成。</w:t>
      </w:r>
    </w:p>
    <w:p w14:paraId="1B1B76B3">
      <w:pPr>
        <w:pStyle w:val="4"/>
        <w:ind w:firstLine="480"/>
        <w:rPr>
          <w:rFonts w:cs="Times New Roman"/>
        </w:rPr>
      </w:pPr>
      <w:r>
        <w:rPr>
          <w:rFonts w:hint="eastAsia" w:cs="Times New Roman"/>
          <w:lang w:val="en-US" w:eastAsia="zh-CN"/>
        </w:rPr>
        <w:t>8</w:t>
      </w:r>
      <w:r>
        <w:rPr>
          <w:rFonts w:cs="Times New Roman"/>
        </w:rPr>
        <w:t>.1.2 三点校准举例</w:t>
      </w:r>
      <w:bookmarkEnd w:id="7"/>
    </w:p>
    <w:p w14:paraId="00D7F405">
      <w:pPr>
        <w:spacing w:line="400" w:lineRule="exact"/>
        <w:ind w:firstLine="480" w:firstLineChars="200"/>
        <w:jc w:val="left"/>
        <w:rPr>
          <w:rFonts w:cs="Times New Roman"/>
          <w:color w:val="auto"/>
        </w:rPr>
      </w:pPr>
      <w:bookmarkStart w:id="8" w:name="_Toc8024"/>
      <w:r>
        <w:rPr>
          <w:rFonts w:cs="Times New Roman"/>
          <w:color w:val="auto"/>
        </w:rPr>
        <w:t>三点校准需要准备低点水标液、高点水标液和</w:t>
      </w:r>
      <w:r>
        <w:rPr>
          <w:rFonts w:hint="eastAsia" w:cs="Times New Roman"/>
          <w:color w:val="auto"/>
        </w:rPr>
        <w:t>第三校准点</w:t>
      </w:r>
      <w:r>
        <w:rPr>
          <w:rFonts w:cs="Times New Roman"/>
          <w:color w:val="auto"/>
        </w:rPr>
        <w:t>水标液，高点水的浊度值必须大于低点水的浊度值，但是</w:t>
      </w:r>
      <w:r>
        <w:rPr>
          <w:rFonts w:hint="eastAsia" w:cs="Times New Roman"/>
          <w:color w:val="auto"/>
        </w:rPr>
        <w:t>第三校准点</w:t>
      </w:r>
      <w:r>
        <w:rPr>
          <w:rFonts w:cs="Times New Roman"/>
          <w:color w:val="auto"/>
        </w:rPr>
        <w:t>标液浊度值可为任意值。</w:t>
      </w:r>
    </w:p>
    <w:p w14:paraId="77B90F0C">
      <w:pPr>
        <w:spacing w:line="400" w:lineRule="exact"/>
        <w:ind w:firstLine="480" w:firstLineChars="200"/>
        <w:jc w:val="left"/>
        <w:rPr>
          <w:rFonts w:cs="Times New Roman"/>
          <w:color w:val="auto"/>
        </w:rPr>
      </w:pPr>
      <w:r>
        <w:rPr>
          <w:rFonts w:cs="Times New Roman"/>
          <w:color w:val="auto"/>
        </w:rPr>
        <w:t>用于低量程测量时，建议低点水使用0.2NTU左右的自来水，高点水建议使用20NTU左右的福尔马肼标液，</w:t>
      </w:r>
      <w:r>
        <w:rPr>
          <w:rFonts w:hint="eastAsia" w:cs="Times New Roman"/>
          <w:color w:val="auto"/>
        </w:rPr>
        <w:t>第三校准点</w:t>
      </w:r>
      <w:r>
        <w:rPr>
          <w:rFonts w:cs="Times New Roman"/>
          <w:color w:val="auto"/>
        </w:rPr>
        <w:t>建议使用0.1NTU以下的超纯水。用于高量程测量时，建议低点水使用0.2NTU左右的自来水，高点水建议使用</w:t>
      </w:r>
      <w:r>
        <w:rPr>
          <w:rFonts w:hint="eastAsia" w:cs="Times New Roman"/>
          <w:color w:val="auto"/>
          <w:lang w:val="en-US" w:eastAsia="zh-CN"/>
        </w:rPr>
        <w:t>100</w:t>
      </w:r>
      <w:r>
        <w:rPr>
          <w:rFonts w:cs="Times New Roman"/>
          <w:color w:val="auto"/>
        </w:rPr>
        <w:t>NTU左右的福尔马肼标液，</w:t>
      </w:r>
      <w:r>
        <w:rPr>
          <w:rFonts w:hint="eastAsia" w:cs="Times New Roman"/>
          <w:color w:val="auto"/>
        </w:rPr>
        <w:t>第三校准点</w:t>
      </w:r>
      <w:r>
        <w:rPr>
          <w:rFonts w:cs="Times New Roman"/>
          <w:color w:val="auto"/>
        </w:rPr>
        <w:t>建议使用</w:t>
      </w:r>
      <w:r>
        <w:rPr>
          <w:rFonts w:hint="eastAsia" w:cs="Times New Roman"/>
          <w:color w:val="auto"/>
          <w:lang w:val="en-US" w:eastAsia="zh-CN"/>
        </w:rPr>
        <w:t>20</w:t>
      </w:r>
      <w:r>
        <w:rPr>
          <w:rFonts w:cs="Times New Roman"/>
          <w:color w:val="auto"/>
        </w:rPr>
        <w:t>NTU的福尔马肼标液。标液的浊度值可用手持式设备或者实验室设备进行验证。校准步骤如下：</w:t>
      </w:r>
    </w:p>
    <w:p w14:paraId="11833826">
      <w:pPr>
        <w:spacing w:line="400" w:lineRule="exact"/>
        <w:ind w:firstLine="480" w:firstLineChars="200"/>
        <w:jc w:val="left"/>
        <w:rPr>
          <w:rFonts w:cs="Times New Roman"/>
          <w:color w:val="auto"/>
        </w:rPr>
      </w:pPr>
      <w:r>
        <w:rPr>
          <w:rFonts w:cs="Times New Roman"/>
          <w:color w:val="auto"/>
        </w:rPr>
        <w:t>1)清洗传感器和测量缸；</w:t>
      </w:r>
    </w:p>
    <w:p w14:paraId="720DC153">
      <w:pPr>
        <w:spacing w:line="400" w:lineRule="exact"/>
        <w:ind w:firstLine="480" w:firstLineChars="200"/>
        <w:jc w:val="left"/>
        <w:rPr>
          <w:rFonts w:cs="Times New Roman"/>
          <w:color w:val="auto"/>
        </w:rPr>
      </w:pPr>
      <w:r>
        <w:rPr>
          <w:rFonts w:cs="Times New Roman"/>
          <w:color w:val="auto"/>
        </w:rPr>
        <w:t>2)测量缸中通入低点水直到出水口有水溢出，等待几分钟待0x247号寄存器</w:t>
      </w:r>
      <w:r>
        <w:rPr>
          <w:rFonts w:hint="eastAsia" w:cs="Times New Roman"/>
          <w:color w:val="auto"/>
          <w:lang w:eastAsia="zh-CN"/>
        </w:rPr>
        <w:t>信号强度</w:t>
      </w:r>
      <w:r>
        <w:rPr>
          <w:rFonts w:cs="Times New Roman"/>
          <w:color w:val="auto"/>
        </w:rPr>
        <w:t>基本稳定后，向0x263号寄存器写入低点水的浊度值；</w:t>
      </w:r>
    </w:p>
    <w:p w14:paraId="14BE7DD9">
      <w:pPr>
        <w:spacing w:line="400" w:lineRule="exact"/>
        <w:ind w:firstLine="480" w:firstLineChars="200"/>
        <w:jc w:val="left"/>
        <w:rPr>
          <w:rFonts w:cs="Times New Roman"/>
          <w:color w:val="auto"/>
        </w:rPr>
      </w:pPr>
      <w:r>
        <w:rPr>
          <w:rFonts w:cs="Times New Roman"/>
          <w:color w:val="auto"/>
        </w:rPr>
        <w:t>3)排出低点水，通入足够纯净水洗净整个水路。通入足够的高点水，直到出水口有水溢出，等待几分钟待0x247号寄存器</w:t>
      </w:r>
      <w:r>
        <w:rPr>
          <w:rFonts w:hint="eastAsia" w:cs="Times New Roman"/>
          <w:color w:val="auto"/>
          <w:lang w:eastAsia="zh-CN"/>
        </w:rPr>
        <w:t>信号强度</w:t>
      </w:r>
      <w:r>
        <w:rPr>
          <w:rFonts w:cs="Times New Roman"/>
          <w:color w:val="auto"/>
        </w:rPr>
        <w:t>基本稳定后，向0x265号寄存器写入高点水的浊度值；</w:t>
      </w:r>
    </w:p>
    <w:p w14:paraId="6AEEA880">
      <w:pPr>
        <w:spacing w:line="400" w:lineRule="exact"/>
        <w:ind w:firstLine="480" w:firstLineChars="200"/>
        <w:jc w:val="left"/>
        <w:rPr>
          <w:rFonts w:cs="Times New Roman"/>
          <w:color w:val="auto"/>
        </w:rPr>
      </w:pPr>
      <w:r>
        <w:rPr>
          <w:rFonts w:cs="Times New Roman"/>
          <w:color w:val="auto"/>
        </w:rPr>
        <w:t>4)排出高点水，通入足够纯净水洗净整个水路。通入足够的</w:t>
      </w:r>
      <w:r>
        <w:rPr>
          <w:rFonts w:hint="eastAsia" w:cs="Times New Roman"/>
          <w:color w:val="auto"/>
        </w:rPr>
        <w:t>第三校准点</w:t>
      </w:r>
      <w:r>
        <w:rPr>
          <w:rFonts w:cs="Times New Roman"/>
          <w:color w:val="auto"/>
        </w:rPr>
        <w:t>水，直到出水口有水溢出，等待几分钟待0x247号寄存器平均</w:t>
      </w:r>
      <w:r>
        <w:rPr>
          <w:rFonts w:hint="eastAsia" w:cs="Times New Roman"/>
          <w:color w:val="auto"/>
          <w:lang w:eastAsia="zh-CN"/>
        </w:rPr>
        <w:t>信号强度</w:t>
      </w:r>
      <w:r>
        <w:rPr>
          <w:rFonts w:cs="Times New Roman"/>
          <w:color w:val="auto"/>
        </w:rPr>
        <w:t>基本稳定后，向0x267号寄存器写入</w:t>
      </w:r>
      <w:r>
        <w:rPr>
          <w:rFonts w:hint="eastAsia" w:cs="Times New Roman"/>
          <w:color w:val="auto"/>
        </w:rPr>
        <w:t>第三校准点</w:t>
      </w:r>
      <w:r>
        <w:rPr>
          <w:rFonts w:cs="Times New Roman"/>
          <w:color w:val="auto"/>
        </w:rPr>
        <w:t>水的浊度值。低点、高点和</w:t>
      </w:r>
      <w:r>
        <w:rPr>
          <w:rFonts w:hint="eastAsia" w:cs="Times New Roman"/>
          <w:color w:val="auto"/>
        </w:rPr>
        <w:t>第三校准点</w:t>
      </w:r>
      <w:r>
        <w:rPr>
          <w:rFonts w:cs="Times New Roman"/>
          <w:color w:val="auto"/>
        </w:rPr>
        <w:t>都完成操作后，三点校准完成。</w:t>
      </w:r>
    </w:p>
    <w:p w14:paraId="08FC2709">
      <w:pPr>
        <w:pStyle w:val="3"/>
        <w:rPr>
          <w:rFonts w:cs="Times New Roman"/>
        </w:rPr>
      </w:pPr>
      <w:r>
        <w:rPr>
          <w:rFonts w:hint="eastAsia" w:cs="Times New Roman"/>
          <w:lang w:val="en-US" w:eastAsia="zh-CN"/>
        </w:rPr>
        <w:t>8</w:t>
      </w:r>
      <w:r>
        <w:rPr>
          <w:rFonts w:cs="Times New Roman"/>
        </w:rPr>
        <w:t>.2 现场单点校准</w:t>
      </w:r>
      <w:bookmarkEnd w:id="6"/>
      <w:bookmarkEnd w:id="8"/>
    </w:p>
    <w:p w14:paraId="37A13C8E">
      <w:pPr>
        <w:spacing w:line="400" w:lineRule="exact"/>
        <w:ind w:firstLine="480" w:firstLineChars="200"/>
        <w:jc w:val="left"/>
        <w:rPr>
          <w:rFonts w:cs="Times New Roman"/>
          <w:color w:val="auto"/>
        </w:rPr>
      </w:pPr>
      <w:bookmarkStart w:id="9" w:name="_Toc11657"/>
      <w:bookmarkStart w:id="10" w:name="_Toc149662726"/>
      <w:r>
        <w:rPr>
          <w:rFonts w:cs="Times New Roman"/>
          <w:color w:val="auto"/>
        </w:rPr>
        <w:t>为了满足部分使用者需要现场对比校准要求，本产品可以在现场进行临时的标定，操作过程如下：等待浊度传感器测量稳定后，表现为0x247号寄存器</w:t>
      </w:r>
      <w:r>
        <w:rPr>
          <w:rFonts w:hint="eastAsia" w:cs="Times New Roman"/>
          <w:color w:val="auto"/>
          <w:lang w:val="en-US" w:eastAsia="zh-CN"/>
        </w:rPr>
        <w:t>信号强度</w:t>
      </w:r>
      <w:r>
        <w:rPr>
          <w:rFonts w:cs="Times New Roman"/>
          <w:color w:val="auto"/>
        </w:rPr>
        <w:t>基本稳定，向0x261号寄存器写入需要校准的浊度值，等待几秒钟后，浊度传感器完成单点自动校准。</w:t>
      </w:r>
    </w:p>
    <w:p w14:paraId="3F9CED5A">
      <w:pPr>
        <w:spacing w:line="400" w:lineRule="exact"/>
        <w:ind w:firstLine="480" w:firstLineChars="200"/>
        <w:jc w:val="left"/>
        <w:rPr>
          <w:rFonts w:cs="Times New Roman"/>
          <w:color w:val="auto"/>
        </w:rPr>
      </w:pPr>
      <w:r>
        <w:rPr>
          <w:rFonts w:cs="Times New Roman"/>
          <w:color w:val="auto"/>
        </w:rPr>
        <w:t>注意事项：</w:t>
      </w:r>
    </w:p>
    <w:p w14:paraId="024A6067">
      <w:pPr>
        <w:spacing w:line="400" w:lineRule="exact"/>
        <w:ind w:firstLine="480" w:firstLineChars="200"/>
        <w:jc w:val="left"/>
        <w:rPr>
          <w:rFonts w:cs="Times New Roman"/>
          <w:color w:val="auto"/>
        </w:rPr>
      </w:pPr>
      <w:r>
        <w:rPr>
          <w:rFonts w:cs="Times New Roman"/>
          <w:color w:val="auto"/>
        </w:rPr>
        <w:t>1)由于校准点为斜率确定点，因此建议现场比对水的浊度不小于0.5NTU或者不小于平时运行平均浊度值的80%。例如：现场水平时平均浊度值为0.4NTU，比对校准时不能低于0.4*80% = 0.32NTU；</w:t>
      </w:r>
    </w:p>
    <w:p w14:paraId="7A610690">
      <w:pPr>
        <w:spacing w:line="400" w:lineRule="exact"/>
        <w:ind w:firstLine="480" w:firstLineChars="200"/>
        <w:jc w:val="left"/>
        <w:rPr>
          <w:rFonts w:cs="Times New Roman"/>
          <w:color w:val="auto"/>
        </w:rPr>
      </w:pPr>
      <w:r>
        <w:rPr>
          <w:rFonts w:cs="Times New Roman"/>
          <w:color w:val="auto"/>
        </w:rPr>
        <w:t>2)比对校准过程中水质浊度变化不能过大，建议变化保持在2%以内；</w:t>
      </w:r>
    </w:p>
    <w:p w14:paraId="7745B687">
      <w:pPr>
        <w:spacing w:line="400" w:lineRule="exact"/>
        <w:ind w:firstLine="480" w:firstLineChars="200"/>
        <w:jc w:val="left"/>
        <w:rPr>
          <w:rFonts w:cs="Times New Roman"/>
          <w:color w:val="auto"/>
        </w:rPr>
      </w:pPr>
      <w:r>
        <w:rPr>
          <w:rFonts w:cs="Times New Roman"/>
          <w:color w:val="auto"/>
        </w:rPr>
        <w:t>3)比对校准的精度取决与校准过程中水质浊度变化大小、使用比对校准设备的精度、以及操作人员操作比对设备的规范程度；</w:t>
      </w:r>
    </w:p>
    <w:p w14:paraId="48783F52">
      <w:pPr>
        <w:spacing w:line="400" w:lineRule="exact"/>
        <w:ind w:firstLine="480" w:firstLineChars="200"/>
        <w:jc w:val="left"/>
        <w:rPr>
          <w:rFonts w:cs="Times New Roman"/>
          <w:color w:val="auto"/>
        </w:rPr>
      </w:pPr>
      <w:r>
        <w:rPr>
          <w:rFonts w:cs="Times New Roman"/>
          <w:color w:val="auto"/>
        </w:rPr>
        <w:t>4)两点模式</w:t>
      </w:r>
      <w:r>
        <w:rPr>
          <w:rFonts w:hint="eastAsia" w:cs="Times New Roman"/>
          <w:color w:val="auto"/>
        </w:rPr>
        <w:t>(第三校准点</w:t>
      </w:r>
      <w:r>
        <w:rPr>
          <w:rFonts w:cs="Times New Roman"/>
          <w:color w:val="auto"/>
        </w:rPr>
        <w:t>浊度值和</w:t>
      </w:r>
      <w:r>
        <w:rPr>
          <w:rFonts w:hint="eastAsia" w:cs="Times New Roman"/>
          <w:color w:val="auto"/>
          <w:lang w:eastAsia="zh-CN"/>
        </w:rPr>
        <w:t>信号强度</w:t>
      </w:r>
      <w:r>
        <w:rPr>
          <w:rFonts w:cs="Times New Roman"/>
          <w:color w:val="auto"/>
        </w:rPr>
        <w:t>均为0的时候</w:t>
      </w:r>
      <w:r>
        <w:rPr>
          <w:rFonts w:hint="eastAsia" w:cs="Times New Roman"/>
          <w:color w:val="auto"/>
        </w:rPr>
        <w:t>)</w:t>
      </w:r>
      <w:r>
        <w:rPr>
          <w:rFonts w:cs="Times New Roman"/>
          <w:color w:val="auto"/>
        </w:rPr>
        <w:t>下调用单点校准寄存器时，如果校准浊度值小于2NTU会修改低点的浊度值和</w:t>
      </w:r>
      <w:r>
        <w:rPr>
          <w:rFonts w:hint="eastAsia" w:cs="Times New Roman"/>
          <w:color w:val="auto"/>
          <w:lang w:eastAsia="zh-CN"/>
        </w:rPr>
        <w:t>信号强度</w:t>
      </w:r>
      <w:r>
        <w:rPr>
          <w:rFonts w:cs="Times New Roman"/>
          <w:color w:val="auto"/>
        </w:rPr>
        <w:t>，如果校准浊度值大于2NTU则会修改高点的浊度值和</w:t>
      </w:r>
      <w:r>
        <w:rPr>
          <w:rFonts w:hint="eastAsia" w:cs="Times New Roman"/>
          <w:color w:val="auto"/>
          <w:lang w:eastAsia="zh-CN"/>
        </w:rPr>
        <w:t>信号强度</w:t>
      </w:r>
      <w:r>
        <w:rPr>
          <w:rFonts w:cs="Times New Roman"/>
          <w:color w:val="auto"/>
        </w:rPr>
        <w:t>；</w:t>
      </w:r>
    </w:p>
    <w:p w14:paraId="48220461">
      <w:pPr>
        <w:spacing w:line="400" w:lineRule="exact"/>
        <w:ind w:firstLine="480" w:firstLineChars="200"/>
        <w:jc w:val="left"/>
        <w:rPr>
          <w:rFonts w:cs="Times New Roman"/>
          <w:color w:val="auto"/>
        </w:rPr>
      </w:pPr>
      <w:r>
        <w:rPr>
          <w:rFonts w:cs="Times New Roman"/>
          <w:color w:val="auto"/>
        </w:rPr>
        <w:t>5)三点模式</w:t>
      </w:r>
      <w:r>
        <w:rPr>
          <w:rFonts w:hint="eastAsia" w:cs="Times New Roman"/>
          <w:color w:val="auto"/>
        </w:rPr>
        <w:t>(第三校准点</w:t>
      </w:r>
      <w:r>
        <w:rPr>
          <w:rFonts w:cs="Times New Roman"/>
          <w:color w:val="auto"/>
        </w:rPr>
        <w:t>浊度值和</w:t>
      </w:r>
      <w:r>
        <w:rPr>
          <w:rFonts w:hint="eastAsia" w:cs="Times New Roman"/>
          <w:color w:val="auto"/>
          <w:lang w:eastAsia="zh-CN"/>
        </w:rPr>
        <w:t>信号强度</w:t>
      </w:r>
      <w:r>
        <w:rPr>
          <w:rFonts w:cs="Times New Roman"/>
          <w:color w:val="auto"/>
        </w:rPr>
        <w:t>任意一个不为0的时候</w:t>
      </w:r>
      <w:r>
        <w:rPr>
          <w:rFonts w:hint="eastAsia" w:cs="Times New Roman"/>
          <w:color w:val="auto"/>
        </w:rPr>
        <w:t>)</w:t>
      </w:r>
      <w:r>
        <w:rPr>
          <w:rFonts w:cs="Times New Roman"/>
          <w:color w:val="auto"/>
        </w:rPr>
        <w:t>下调用单点校准寄存器时，会在低点浊度值、高点浊度值和</w:t>
      </w:r>
      <w:r>
        <w:rPr>
          <w:rFonts w:hint="eastAsia" w:cs="Times New Roman"/>
          <w:color w:val="auto"/>
        </w:rPr>
        <w:t>第三校准点</w:t>
      </w:r>
      <w:r>
        <w:rPr>
          <w:rFonts w:cs="Times New Roman"/>
          <w:color w:val="auto"/>
        </w:rPr>
        <w:t>浊度值中进行比对，寻找三个校准点中浊度值和将要校准浊度值最接近的一个校准点修改其浊度值和</w:t>
      </w:r>
      <w:r>
        <w:rPr>
          <w:rFonts w:hint="eastAsia" w:cs="Times New Roman"/>
          <w:color w:val="auto"/>
          <w:lang w:eastAsia="zh-CN"/>
        </w:rPr>
        <w:t>信号强度</w:t>
      </w:r>
      <w:r>
        <w:rPr>
          <w:rFonts w:cs="Times New Roman"/>
          <w:color w:val="auto"/>
        </w:rPr>
        <w:t>。</w:t>
      </w:r>
    </w:p>
    <w:p w14:paraId="074907E9">
      <w:pPr>
        <w:pStyle w:val="3"/>
        <w:rPr>
          <w:rFonts w:cs="Times New Roman"/>
        </w:rPr>
      </w:pPr>
      <w:r>
        <w:rPr>
          <w:rFonts w:hint="eastAsia" w:cs="Times New Roman"/>
          <w:lang w:val="en-US" w:eastAsia="zh-CN"/>
        </w:rPr>
        <w:t>8</w:t>
      </w:r>
      <w:r>
        <w:rPr>
          <w:rFonts w:cs="Times New Roman"/>
        </w:rPr>
        <w:t>.</w:t>
      </w:r>
      <w:r>
        <w:rPr>
          <w:rFonts w:hint="eastAsia" w:cs="Times New Roman"/>
          <w:lang w:val="en-US" w:eastAsia="zh-CN"/>
        </w:rPr>
        <w:t>3</w:t>
      </w:r>
      <w:r>
        <w:rPr>
          <w:rFonts w:cs="Times New Roman"/>
        </w:rPr>
        <w:t xml:space="preserve"> </w:t>
      </w:r>
      <w:r>
        <w:rPr>
          <w:rFonts w:hint="eastAsia" w:cs="Times New Roman"/>
        </w:rPr>
        <w:t>4</w:t>
      </w:r>
      <w:r>
        <w:rPr>
          <w:rFonts w:cs="Times New Roman"/>
        </w:rPr>
        <w:t>-20</w:t>
      </w:r>
      <w:r>
        <w:rPr>
          <w:rFonts w:hint="eastAsia" w:cs="Times New Roman"/>
        </w:rPr>
        <w:t>m</w:t>
      </w:r>
      <w:r>
        <w:rPr>
          <w:rFonts w:cs="Times New Roman"/>
        </w:rPr>
        <w:t>A</w:t>
      </w:r>
      <w:r>
        <w:rPr>
          <w:rFonts w:hint="eastAsia" w:cs="Times New Roman"/>
        </w:rPr>
        <w:t>校准</w:t>
      </w:r>
      <w:bookmarkEnd w:id="9"/>
      <w:bookmarkEnd w:id="10"/>
    </w:p>
    <w:p w14:paraId="43AA828A">
      <w:pPr>
        <w:spacing w:line="360" w:lineRule="auto"/>
        <w:ind w:firstLine="480" w:firstLineChars="200"/>
        <w:jc w:val="left"/>
        <w:rPr>
          <w:rFonts w:cs="Times New Roman"/>
        </w:rPr>
      </w:pPr>
      <w:r>
        <w:rPr>
          <w:rFonts w:hint="eastAsia" w:cs="Times New Roman"/>
        </w:rPr>
        <w:t>只有部分拥有了4</w:t>
      </w:r>
      <w:r>
        <w:rPr>
          <w:rFonts w:cs="Times New Roman"/>
        </w:rPr>
        <w:t>-20</w:t>
      </w:r>
      <w:r>
        <w:rPr>
          <w:rFonts w:hint="eastAsia" w:cs="Times New Roman"/>
        </w:rPr>
        <w:t>m</w:t>
      </w:r>
      <w:r>
        <w:rPr>
          <w:rFonts w:cs="Times New Roman"/>
        </w:rPr>
        <w:t>A</w:t>
      </w:r>
      <w:r>
        <w:rPr>
          <w:rFonts w:hint="eastAsia" w:cs="Times New Roman"/>
        </w:rPr>
        <w:t>版本的传感器，才需要校准。</w:t>
      </w:r>
    </w:p>
    <w:p w14:paraId="27E826AF">
      <w:pPr>
        <w:pStyle w:val="4"/>
        <w:ind w:firstLine="480"/>
      </w:pPr>
      <w:bookmarkStart w:id="11" w:name="_Toc149662727"/>
      <w:bookmarkStart w:id="12" w:name="_Toc694"/>
      <w:r>
        <w:rPr>
          <w:rFonts w:hint="eastAsia"/>
          <w:lang w:val="en-US" w:eastAsia="zh-CN"/>
        </w:rPr>
        <w:t>8</w:t>
      </w:r>
      <w:r>
        <w:t>.</w:t>
      </w:r>
      <w:r>
        <w:rPr>
          <w:rFonts w:hint="eastAsia"/>
          <w:lang w:val="en-US" w:eastAsia="zh-CN"/>
        </w:rPr>
        <w:t>3</w:t>
      </w:r>
      <w:r>
        <w:t xml:space="preserve">.1 </w:t>
      </w:r>
      <w:r>
        <w:rPr>
          <w:rFonts w:hint="eastAsia"/>
        </w:rPr>
        <w:t>4m</w:t>
      </w:r>
      <w:r>
        <w:t>A</w:t>
      </w:r>
      <w:r>
        <w:rPr>
          <w:rFonts w:hint="eastAsia"/>
        </w:rPr>
        <w:t>校准</w:t>
      </w:r>
      <w:bookmarkEnd w:id="11"/>
      <w:bookmarkEnd w:id="12"/>
    </w:p>
    <w:p w14:paraId="6C127581">
      <w:pPr>
        <w:spacing w:line="360" w:lineRule="auto"/>
        <w:ind w:firstLine="480" w:firstLineChars="200"/>
        <w:jc w:val="left"/>
        <w:rPr>
          <w:rFonts w:cs="Times New Roman"/>
        </w:rPr>
      </w:pPr>
      <w:r>
        <w:rPr>
          <w:rFonts w:hint="eastAsia" w:cs="Times New Roman"/>
        </w:rPr>
        <w:t>1</w:t>
      </w:r>
      <w:r>
        <w:rPr>
          <w:rFonts w:cs="Times New Roman"/>
        </w:rPr>
        <w:t>)</w:t>
      </w:r>
      <w:r>
        <w:rPr>
          <w:rFonts w:hint="eastAsia" w:cs="Times New Roman"/>
        </w:rPr>
        <w:t>向0x</w:t>
      </w:r>
      <w:r>
        <w:rPr>
          <w:rFonts w:cs="Times New Roman"/>
        </w:rPr>
        <w:t>2A</w:t>
      </w:r>
      <w:r>
        <w:rPr>
          <w:rFonts w:hint="eastAsia" w:cs="Times New Roman"/>
        </w:rPr>
        <w:t>号寄存器写入0x0</w:t>
      </w:r>
      <w:r>
        <w:rPr>
          <w:rFonts w:cs="Times New Roman"/>
        </w:rPr>
        <w:t>2</w:t>
      </w:r>
      <w:r>
        <w:rPr>
          <w:rFonts w:hint="eastAsia" w:cs="Times New Roman"/>
        </w:rPr>
        <w:t>，进入4m</w:t>
      </w:r>
      <w:r>
        <w:rPr>
          <w:rFonts w:cs="Times New Roman"/>
        </w:rPr>
        <w:t>A</w:t>
      </w:r>
      <w:r>
        <w:rPr>
          <w:rFonts w:hint="eastAsia" w:cs="Times New Roman"/>
        </w:rPr>
        <w:t>校准模式。</w:t>
      </w:r>
    </w:p>
    <w:p w14:paraId="683F7C69">
      <w:pPr>
        <w:spacing w:line="360" w:lineRule="auto"/>
        <w:ind w:firstLine="480" w:firstLineChars="200"/>
        <w:jc w:val="left"/>
        <w:rPr>
          <w:rFonts w:cs="Times New Roman"/>
        </w:rPr>
      </w:pPr>
      <w:r>
        <w:rPr>
          <w:rFonts w:hint="eastAsia" w:cs="Times New Roman"/>
        </w:rPr>
        <w:t>2</w:t>
      </w:r>
      <w:r>
        <w:rPr>
          <w:rFonts w:cs="Times New Roman"/>
        </w:rPr>
        <w:t>)</w:t>
      </w:r>
      <w:r>
        <w:rPr>
          <w:rFonts w:hint="eastAsia" w:cs="Times New Roman"/>
        </w:rPr>
        <w:t>将万用表(或者其他能检测电流的设备</w:t>
      </w:r>
      <w:r>
        <w:rPr>
          <w:rFonts w:cs="Times New Roman"/>
        </w:rPr>
        <w:t>)</w:t>
      </w:r>
      <w:r>
        <w:rPr>
          <w:rFonts w:hint="eastAsia" w:cs="Times New Roman"/>
        </w:rPr>
        <w:t>调整到电流档，正表笔接4</w:t>
      </w:r>
      <w:r>
        <w:rPr>
          <w:rFonts w:cs="Times New Roman"/>
        </w:rPr>
        <w:t>-20mA+</w:t>
      </w:r>
      <w:r>
        <w:rPr>
          <w:rFonts w:hint="eastAsia" w:cs="Times New Roman"/>
        </w:rPr>
        <w:t>，负表笔接4</w:t>
      </w:r>
      <w:r>
        <w:rPr>
          <w:rFonts w:cs="Times New Roman"/>
        </w:rPr>
        <w:t>-20mA-</w:t>
      </w:r>
      <w:r>
        <w:rPr>
          <w:rFonts w:hint="eastAsia" w:cs="Times New Roman"/>
        </w:rPr>
        <w:t>。当前电流值应该在4m</w:t>
      </w:r>
      <w:r>
        <w:rPr>
          <w:rFonts w:cs="Times New Roman"/>
        </w:rPr>
        <w:t>A</w:t>
      </w:r>
      <w:r>
        <w:rPr>
          <w:rFonts w:hint="eastAsia" w:cs="Times New Roman"/>
        </w:rPr>
        <w:t>。</w:t>
      </w:r>
    </w:p>
    <w:p w14:paraId="3E3F5B14">
      <w:pPr>
        <w:spacing w:line="360" w:lineRule="auto"/>
        <w:ind w:firstLine="480" w:firstLineChars="200"/>
        <w:jc w:val="left"/>
        <w:rPr>
          <w:rFonts w:cs="Times New Roman"/>
        </w:rPr>
      </w:pPr>
      <w:r>
        <w:rPr>
          <w:rFonts w:hint="eastAsia" w:cs="Times New Roman"/>
        </w:rPr>
        <w:t>3)如果当前电流不是4m</w:t>
      </w:r>
      <w:r>
        <w:rPr>
          <w:rFonts w:cs="Times New Roman"/>
        </w:rPr>
        <w:t>A</w:t>
      </w:r>
      <w:r>
        <w:rPr>
          <w:rFonts w:hint="eastAsia" w:cs="Times New Roman"/>
        </w:rPr>
        <w:t>，就读取</w:t>
      </w:r>
      <w:r>
        <w:rPr>
          <w:rFonts w:cs="Times New Roman"/>
        </w:rPr>
        <w:t>0x28</w:t>
      </w:r>
      <w:r>
        <w:rPr>
          <w:rFonts w:hint="eastAsia" w:cs="Times New Roman"/>
        </w:rPr>
        <w:t>号寄存器。当前万用表读取电流小于4m</w:t>
      </w:r>
      <w:r>
        <w:rPr>
          <w:rFonts w:cs="Times New Roman"/>
        </w:rPr>
        <w:t>A</w:t>
      </w:r>
      <w:r>
        <w:rPr>
          <w:rFonts w:hint="eastAsia" w:cs="Times New Roman"/>
        </w:rPr>
        <w:t>，就将读取到的值进行适当的增加后写入0x</w:t>
      </w:r>
      <w:r>
        <w:rPr>
          <w:rFonts w:cs="Times New Roman"/>
        </w:rPr>
        <w:t>28</w:t>
      </w:r>
      <w:r>
        <w:rPr>
          <w:rFonts w:hint="eastAsia" w:cs="Times New Roman"/>
        </w:rPr>
        <w:t>号寄存器；当前万用表读取电流大于4m</w:t>
      </w:r>
      <w:r>
        <w:rPr>
          <w:rFonts w:cs="Times New Roman"/>
        </w:rPr>
        <w:t>A</w:t>
      </w:r>
      <w:r>
        <w:rPr>
          <w:rFonts w:hint="eastAsia" w:cs="Times New Roman"/>
        </w:rPr>
        <w:t>，就将读取到的值进行适当的减少后写入0x</w:t>
      </w:r>
      <w:r>
        <w:rPr>
          <w:rFonts w:cs="Times New Roman"/>
        </w:rPr>
        <w:t>28</w:t>
      </w:r>
      <w:r>
        <w:rPr>
          <w:rFonts w:hint="eastAsia" w:cs="Times New Roman"/>
        </w:rPr>
        <w:t>号寄存器；</w:t>
      </w:r>
    </w:p>
    <w:p w14:paraId="5511E15B">
      <w:pPr>
        <w:spacing w:line="360" w:lineRule="auto"/>
        <w:ind w:firstLine="480" w:firstLineChars="200"/>
        <w:jc w:val="left"/>
        <w:rPr>
          <w:rFonts w:cs="Times New Roman"/>
        </w:rPr>
      </w:pPr>
      <w:r>
        <w:rPr>
          <w:rFonts w:hint="eastAsia" w:cs="Times New Roman"/>
        </w:rPr>
        <w:t>4)用万用表再一次查看当前电流值，如果依然和4m</w:t>
      </w:r>
      <w:r>
        <w:rPr>
          <w:rFonts w:cs="Times New Roman"/>
        </w:rPr>
        <w:t>A</w:t>
      </w:r>
      <w:r>
        <w:rPr>
          <w:rFonts w:hint="eastAsia" w:cs="Times New Roman"/>
        </w:rPr>
        <w:t>有差距，重复步骤3，直到电流值达到4m</w:t>
      </w:r>
      <w:r>
        <w:rPr>
          <w:rFonts w:cs="Times New Roman"/>
        </w:rPr>
        <w:t>A</w:t>
      </w:r>
      <w:r>
        <w:rPr>
          <w:rFonts w:hint="eastAsia" w:cs="Times New Roman"/>
        </w:rPr>
        <w:t>。</w:t>
      </w:r>
    </w:p>
    <w:p w14:paraId="00BE4D28">
      <w:pPr>
        <w:pStyle w:val="4"/>
        <w:spacing w:line="360" w:lineRule="auto"/>
        <w:ind w:firstLine="480"/>
      </w:pPr>
      <w:bookmarkStart w:id="13" w:name="_Toc149662728"/>
      <w:bookmarkStart w:id="14" w:name="_Toc20847"/>
      <w:r>
        <w:rPr>
          <w:rFonts w:hint="eastAsia"/>
          <w:lang w:val="en-US" w:eastAsia="zh-CN"/>
        </w:rPr>
        <w:t>8</w:t>
      </w:r>
      <w:r>
        <w:t>.</w:t>
      </w:r>
      <w:r>
        <w:rPr>
          <w:rFonts w:hint="eastAsia"/>
          <w:lang w:val="en-US" w:eastAsia="zh-CN"/>
        </w:rPr>
        <w:t>3</w:t>
      </w:r>
      <w:r>
        <w:t>.2 20</w:t>
      </w:r>
      <w:r>
        <w:rPr>
          <w:rFonts w:hint="eastAsia"/>
        </w:rPr>
        <w:t>m</w:t>
      </w:r>
      <w:r>
        <w:t>A</w:t>
      </w:r>
      <w:r>
        <w:rPr>
          <w:rFonts w:hint="eastAsia"/>
        </w:rPr>
        <w:t>校准</w:t>
      </w:r>
      <w:bookmarkEnd w:id="13"/>
      <w:bookmarkEnd w:id="14"/>
    </w:p>
    <w:p w14:paraId="48FF014D">
      <w:pPr>
        <w:spacing w:line="360" w:lineRule="auto"/>
        <w:ind w:firstLine="480" w:firstLineChars="200"/>
        <w:jc w:val="left"/>
        <w:rPr>
          <w:rFonts w:cs="Times New Roman"/>
        </w:rPr>
      </w:pPr>
      <w:r>
        <w:rPr>
          <w:rFonts w:hint="eastAsia" w:cs="Times New Roman"/>
        </w:rPr>
        <w:t>1</w:t>
      </w:r>
      <w:r>
        <w:rPr>
          <w:rFonts w:cs="Times New Roman"/>
        </w:rPr>
        <w:t>)</w:t>
      </w:r>
      <w:r>
        <w:rPr>
          <w:rFonts w:hint="eastAsia" w:cs="Times New Roman"/>
        </w:rPr>
        <w:t>向0x</w:t>
      </w:r>
      <w:r>
        <w:rPr>
          <w:rFonts w:cs="Times New Roman"/>
        </w:rPr>
        <w:t>2A</w:t>
      </w:r>
      <w:r>
        <w:rPr>
          <w:rFonts w:hint="eastAsia" w:cs="Times New Roman"/>
        </w:rPr>
        <w:t>号寄存器写入0x0</w:t>
      </w:r>
      <w:r>
        <w:rPr>
          <w:rFonts w:cs="Times New Roman"/>
        </w:rPr>
        <w:t>3</w:t>
      </w:r>
      <w:r>
        <w:rPr>
          <w:rFonts w:hint="eastAsia" w:cs="Times New Roman"/>
        </w:rPr>
        <w:t>，进入</w:t>
      </w:r>
      <w:r>
        <w:rPr>
          <w:rFonts w:cs="Times New Roman"/>
        </w:rPr>
        <w:t>20</w:t>
      </w:r>
      <w:r>
        <w:rPr>
          <w:rFonts w:hint="eastAsia" w:cs="Times New Roman"/>
        </w:rPr>
        <w:t>m</w:t>
      </w:r>
      <w:r>
        <w:rPr>
          <w:rFonts w:cs="Times New Roman"/>
        </w:rPr>
        <w:t>A</w:t>
      </w:r>
      <w:r>
        <w:rPr>
          <w:rFonts w:hint="eastAsia" w:cs="Times New Roman"/>
        </w:rPr>
        <w:t>校准模式。</w:t>
      </w:r>
    </w:p>
    <w:p w14:paraId="77030D82">
      <w:pPr>
        <w:spacing w:line="360" w:lineRule="auto"/>
        <w:ind w:firstLine="480" w:firstLineChars="200"/>
        <w:jc w:val="left"/>
        <w:rPr>
          <w:rFonts w:cs="Times New Roman"/>
        </w:rPr>
      </w:pPr>
      <w:r>
        <w:rPr>
          <w:rFonts w:hint="eastAsia" w:cs="Times New Roman"/>
        </w:rPr>
        <w:t>2</w:t>
      </w:r>
      <w:r>
        <w:rPr>
          <w:rFonts w:cs="Times New Roman"/>
        </w:rPr>
        <w:t>)</w:t>
      </w:r>
      <w:r>
        <w:rPr>
          <w:rFonts w:hint="eastAsia" w:cs="Times New Roman"/>
        </w:rPr>
        <w:t>将万用表(或者其他能检测电流的设备</w:t>
      </w:r>
      <w:r>
        <w:rPr>
          <w:rFonts w:cs="Times New Roman"/>
        </w:rPr>
        <w:t>)</w:t>
      </w:r>
      <w:r>
        <w:rPr>
          <w:rFonts w:hint="eastAsia" w:cs="Times New Roman"/>
        </w:rPr>
        <w:t>调整到电流档，正表笔接4</w:t>
      </w:r>
      <w:r>
        <w:rPr>
          <w:rFonts w:cs="Times New Roman"/>
        </w:rPr>
        <w:t>-20</w:t>
      </w:r>
      <w:r>
        <w:rPr>
          <w:rFonts w:hint="eastAsia" w:cs="Times New Roman"/>
        </w:rPr>
        <w:t>m</w:t>
      </w:r>
      <w:r>
        <w:rPr>
          <w:rFonts w:cs="Times New Roman"/>
        </w:rPr>
        <w:t>A+</w:t>
      </w:r>
      <w:r>
        <w:rPr>
          <w:rFonts w:hint="eastAsia" w:cs="Times New Roman"/>
        </w:rPr>
        <w:t>，负表笔接4</w:t>
      </w:r>
      <w:r>
        <w:rPr>
          <w:rFonts w:cs="Times New Roman"/>
        </w:rPr>
        <w:t>-20mA-</w:t>
      </w:r>
      <w:r>
        <w:rPr>
          <w:rFonts w:hint="eastAsia" w:cs="Times New Roman"/>
        </w:rPr>
        <w:t>。当前电流值应该在</w:t>
      </w:r>
      <w:r>
        <w:rPr>
          <w:rFonts w:cs="Times New Roman"/>
        </w:rPr>
        <w:t>20</w:t>
      </w:r>
      <w:r>
        <w:rPr>
          <w:rFonts w:hint="eastAsia" w:cs="Times New Roman"/>
        </w:rPr>
        <w:t>m</w:t>
      </w:r>
      <w:r>
        <w:rPr>
          <w:rFonts w:cs="Times New Roman"/>
        </w:rPr>
        <w:t>A</w:t>
      </w:r>
      <w:r>
        <w:rPr>
          <w:rFonts w:hint="eastAsia" w:cs="Times New Roman"/>
        </w:rPr>
        <w:t>。</w:t>
      </w:r>
    </w:p>
    <w:p w14:paraId="6E00BE84">
      <w:pPr>
        <w:spacing w:line="360" w:lineRule="auto"/>
        <w:ind w:firstLine="480" w:firstLineChars="200"/>
        <w:jc w:val="left"/>
        <w:rPr>
          <w:rFonts w:cs="Times New Roman"/>
        </w:rPr>
      </w:pPr>
      <w:r>
        <w:rPr>
          <w:rFonts w:hint="eastAsia" w:cs="Times New Roman"/>
        </w:rPr>
        <w:t>3)如果当前电流不是</w:t>
      </w:r>
      <w:r>
        <w:rPr>
          <w:rFonts w:cs="Times New Roman"/>
        </w:rPr>
        <w:t>20</w:t>
      </w:r>
      <w:r>
        <w:rPr>
          <w:rFonts w:hint="eastAsia" w:cs="Times New Roman"/>
        </w:rPr>
        <w:t>m</w:t>
      </w:r>
      <w:r>
        <w:rPr>
          <w:rFonts w:cs="Times New Roman"/>
        </w:rPr>
        <w:t>A</w:t>
      </w:r>
      <w:r>
        <w:rPr>
          <w:rFonts w:hint="eastAsia" w:cs="Times New Roman"/>
        </w:rPr>
        <w:t>，就读取</w:t>
      </w:r>
      <w:r>
        <w:rPr>
          <w:rFonts w:cs="Times New Roman"/>
        </w:rPr>
        <w:t>0x2</w:t>
      </w:r>
      <w:r>
        <w:rPr>
          <w:rFonts w:hint="eastAsia" w:cs="Times New Roman"/>
          <w:lang w:val="en-US" w:eastAsia="zh-CN"/>
        </w:rPr>
        <w:t>9</w:t>
      </w:r>
      <w:r>
        <w:rPr>
          <w:rFonts w:hint="eastAsia" w:cs="Times New Roman"/>
        </w:rPr>
        <w:t>号寄存器。当前万用表读取电流小于</w:t>
      </w:r>
      <w:r>
        <w:rPr>
          <w:rFonts w:cs="Times New Roman"/>
        </w:rPr>
        <w:t>20</w:t>
      </w:r>
      <w:r>
        <w:rPr>
          <w:rFonts w:hint="eastAsia" w:cs="Times New Roman"/>
        </w:rPr>
        <w:t>m</w:t>
      </w:r>
      <w:r>
        <w:rPr>
          <w:rFonts w:cs="Times New Roman"/>
        </w:rPr>
        <w:t>A</w:t>
      </w:r>
      <w:r>
        <w:rPr>
          <w:rFonts w:hint="eastAsia" w:cs="Times New Roman"/>
        </w:rPr>
        <w:t>，就将读取到的值进行适当的增加后写入0x</w:t>
      </w:r>
      <w:r>
        <w:rPr>
          <w:rFonts w:cs="Times New Roman"/>
        </w:rPr>
        <w:t>2</w:t>
      </w:r>
      <w:r>
        <w:rPr>
          <w:rFonts w:hint="eastAsia" w:cs="Times New Roman"/>
          <w:lang w:val="en-US" w:eastAsia="zh-CN"/>
        </w:rPr>
        <w:t>9</w:t>
      </w:r>
      <w:r>
        <w:rPr>
          <w:rFonts w:hint="eastAsia" w:cs="Times New Roman"/>
        </w:rPr>
        <w:t>号寄存器；当前万用表读取电流大于</w:t>
      </w:r>
      <w:r>
        <w:rPr>
          <w:rFonts w:cs="Times New Roman"/>
        </w:rPr>
        <w:t>20</w:t>
      </w:r>
      <w:r>
        <w:rPr>
          <w:rFonts w:hint="eastAsia" w:cs="Times New Roman"/>
        </w:rPr>
        <w:t>m</w:t>
      </w:r>
      <w:r>
        <w:rPr>
          <w:rFonts w:cs="Times New Roman"/>
        </w:rPr>
        <w:t>A</w:t>
      </w:r>
      <w:r>
        <w:rPr>
          <w:rFonts w:hint="eastAsia" w:cs="Times New Roman"/>
        </w:rPr>
        <w:t>，就将读取到的值进行适当的减少后写入0x</w:t>
      </w:r>
      <w:r>
        <w:rPr>
          <w:rFonts w:cs="Times New Roman"/>
        </w:rPr>
        <w:t>2</w:t>
      </w:r>
      <w:r>
        <w:rPr>
          <w:rFonts w:hint="eastAsia" w:cs="Times New Roman"/>
          <w:lang w:val="en-US" w:eastAsia="zh-CN"/>
        </w:rPr>
        <w:t>9</w:t>
      </w:r>
      <w:r>
        <w:rPr>
          <w:rFonts w:hint="eastAsia" w:cs="Times New Roman"/>
        </w:rPr>
        <w:t>号寄存器；</w:t>
      </w:r>
    </w:p>
    <w:p w14:paraId="59117D99">
      <w:pPr>
        <w:spacing w:line="360" w:lineRule="auto"/>
        <w:ind w:firstLine="480" w:firstLineChars="200"/>
        <w:jc w:val="left"/>
        <w:rPr>
          <w:rFonts w:cs="Times New Roman"/>
        </w:rPr>
      </w:pPr>
      <w:r>
        <w:rPr>
          <w:rFonts w:hint="eastAsia" w:cs="Times New Roman"/>
        </w:rPr>
        <w:t>4)用万用表再一次查看当前电流值，如果依然和</w:t>
      </w:r>
      <w:r>
        <w:rPr>
          <w:rFonts w:cs="Times New Roman"/>
        </w:rPr>
        <w:t>20</w:t>
      </w:r>
      <w:r>
        <w:rPr>
          <w:rFonts w:hint="eastAsia" w:cs="Times New Roman"/>
        </w:rPr>
        <w:t>m</w:t>
      </w:r>
      <w:r>
        <w:rPr>
          <w:rFonts w:cs="Times New Roman"/>
        </w:rPr>
        <w:t>A</w:t>
      </w:r>
      <w:r>
        <w:rPr>
          <w:rFonts w:hint="eastAsia" w:cs="Times New Roman"/>
        </w:rPr>
        <w:t>有差距，重复步骤3，直到电流值达到</w:t>
      </w:r>
      <w:r>
        <w:rPr>
          <w:rFonts w:cs="Times New Roman"/>
        </w:rPr>
        <w:t>20</w:t>
      </w:r>
      <w:r>
        <w:rPr>
          <w:rFonts w:hint="eastAsia" w:cs="Times New Roman"/>
        </w:rPr>
        <w:t>m</w:t>
      </w:r>
      <w:r>
        <w:rPr>
          <w:rFonts w:cs="Times New Roman"/>
        </w:rPr>
        <w:t>A</w:t>
      </w:r>
      <w:r>
        <w:rPr>
          <w:rFonts w:hint="eastAsia" w:cs="Times New Roman"/>
        </w:rPr>
        <w:t>。</w:t>
      </w:r>
    </w:p>
    <w:p w14:paraId="15A20757">
      <w:pPr>
        <w:spacing w:line="360" w:lineRule="auto"/>
        <w:ind w:firstLine="480" w:firstLineChars="200"/>
        <w:jc w:val="left"/>
        <w:rPr>
          <w:rFonts w:cs="Times New Roman"/>
        </w:rPr>
      </w:pPr>
      <w:r>
        <w:rPr>
          <w:rFonts w:hint="eastAsia" w:cs="Times New Roman"/>
        </w:rPr>
        <w:t>当4m</w:t>
      </w:r>
      <w:r>
        <w:rPr>
          <w:rFonts w:cs="Times New Roman"/>
        </w:rPr>
        <w:t>A</w:t>
      </w:r>
      <w:r>
        <w:rPr>
          <w:rFonts w:hint="eastAsia" w:cs="Times New Roman"/>
        </w:rPr>
        <w:t>或者2</w:t>
      </w:r>
      <w:r>
        <w:rPr>
          <w:rFonts w:cs="Times New Roman"/>
        </w:rPr>
        <w:t>0</w:t>
      </w:r>
      <w:r>
        <w:rPr>
          <w:rFonts w:hint="eastAsia" w:cs="Times New Roman"/>
        </w:rPr>
        <w:t>m</w:t>
      </w:r>
      <w:r>
        <w:rPr>
          <w:rFonts w:cs="Times New Roman"/>
        </w:rPr>
        <w:t>A</w:t>
      </w:r>
      <w:r>
        <w:rPr>
          <w:rFonts w:hint="eastAsia" w:cs="Times New Roman"/>
        </w:rPr>
        <w:t>校准完后，如果不需要再进行其他校准，希望4</w:t>
      </w:r>
      <w:r>
        <w:rPr>
          <w:rFonts w:cs="Times New Roman"/>
        </w:rPr>
        <w:t>-20</w:t>
      </w:r>
      <w:r>
        <w:rPr>
          <w:rFonts w:hint="eastAsia" w:cs="Times New Roman"/>
        </w:rPr>
        <w:t>m</w:t>
      </w:r>
      <w:r>
        <w:rPr>
          <w:rFonts w:cs="Times New Roman"/>
        </w:rPr>
        <w:t>A</w:t>
      </w:r>
      <w:r>
        <w:rPr>
          <w:rFonts w:hint="eastAsia" w:cs="Times New Roman"/>
        </w:rPr>
        <w:t>正常输出，就需要向0x</w:t>
      </w:r>
      <w:r>
        <w:rPr>
          <w:rFonts w:cs="Times New Roman"/>
        </w:rPr>
        <w:t>2A</w:t>
      </w:r>
      <w:r>
        <w:rPr>
          <w:rFonts w:hint="eastAsia" w:cs="Times New Roman"/>
        </w:rPr>
        <w:t>号寄存器写入0x0</w:t>
      </w:r>
      <w:r>
        <w:rPr>
          <w:rFonts w:cs="Times New Roman"/>
        </w:rPr>
        <w:t>1</w:t>
      </w:r>
      <w:r>
        <w:rPr>
          <w:rFonts w:hint="eastAsia" w:cs="Times New Roman"/>
        </w:rPr>
        <w:t>或者断电重启，进入正常输出模式。</w:t>
      </w:r>
    </w:p>
    <w:p w14:paraId="79A358A6">
      <w:pPr>
        <w:rPr>
          <w:rFonts w:cs="Times New Roman"/>
        </w:rPr>
      </w:pPr>
    </w:p>
    <w:p w14:paraId="6205E0C0">
      <w:pPr>
        <w:pStyle w:val="2"/>
        <w:rPr>
          <w:rFonts w:hint="default" w:ascii="Times New Roman" w:hAnsi="Times New Roman" w:cs="Times New Roman"/>
        </w:rPr>
      </w:pPr>
      <w:r>
        <w:rPr>
          <w:rFonts w:hint="default" w:ascii="Times New Roman" w:hAnsi="Times New Roman" w:cs="Times New Roman"/>
        </w:rPr>
        <w:t>九、日常维护</w:t>
      </w:r>
    </w:p>
    <w:p w14:paraId="76690BC8">
      <w:pPr>
        <w:spacing w:line="360" w:lineRule="auto"/>
        <w:ind w:firstLine="480" w:firstLineChars="200"/>
        <w:jc w:val="left"/>
        <w:rPr>
          <w:rFonts w:cs="Times New Roman"/>
        </w:rPr>
      </w:pPr>
      <w:r>
        <w:rPr>
          <w:rFonts w:cs="Times New Roman"/>
        </w:rPr>
        <w:t>1、定期检查进排水是否正常。</w:t>
      </w:r>
    </w:p>
    <w:p w14:paraId="4880C7DA">
      <w:pPr>
        <w:spacing w:line="360" w:lineRule="auto"/>
        <w:ind w:firstLine="480" w:firstLineChars="200"/>
        <w:jc w:val="left"/>
        <w:rPr>
          <w:rFonts w:cs="Times New Roman"/>
        </w:rPr>
      </w:pPr>
      <w:r>
        <w:rPr>
          <w:rFonts w:cs="Times New Roman"/>
        </w:rPr>
        <w:t>2、定期清洁传感器光窗和流通池内部。</w:t>
      </w:r>
    </w:p>
    <w:p w14:paraId="4711D567">
      <w:pPr>
        <w:spacing w:line="360" w:lineRule="auto"/>
        <w:ind w:firstLine="480" w:firstLineChars="200"/>
        <w:jc w:val="left"/>
        <w:rPr>
          <w:rFonts w:cs="Times New Roman"/>
        </w:rPr>
      </w:pPr>
      <w:r>
        <w:rPr>
          <w:rFonts w:cs="Times New Roman"/>
        </w:rPr>
        <w:t>3、定期比对测量精度，如果测量误差超出要求，需要重新校准传感器。</w:t>
      </w:r>
    </w:p>
    <w:p w14:paraId="7C0C8D3F">
      <w:pPr>
        <w:spacing w:line="360" w:lineRule="auto"/>
        <w:ind w:firstLine="480" w:firstLineChars="200"/>
        <w:jc w:val="left"/>
        <w:rPr>
          <w:rFonts w:cs="Times New Roman"/>
        </w:rPr>
      </w:pPr>
    </w:p>
    <w:p w14:paraId="6108A3BF">
      <w:pPr>
        <w:spacing w:line="400" w:lineRule="exact"/>
        <w:ind w:firstLine="480" w:firstLineChars="200"/>
        <w:rPr>
          <w:rFonts w:cs="Times New Roman"/>
          <w:color w:val="auto"/>
        </w:rPr>
      </w:pPr>
      <w:r>
        <w:rPr>
          <w:rFonts w:cs="Times New Roman"/>
          <w:color w:val="auto"/>
        </w:rPr>
        <w:t>浊度传感器可长期运行，且易维护。如果您遇到故障，请尝试对照使用表</w:t>
      </w:r>
      <w:r>
        <w:rPr>
          <w:rFonts w:hint="eastAsia" w:cs="Times New Roman"/>
          <w:color w:val="auto"/>
          <w:lang w:val="en-US" w:eastAsia="zh-CN"/>
        </w:rPr>
        <w:t>9</w:t>
      </w:r>
      <w:r>
        <w:rPr>
          <w:rFonts w:cs="Times New Roman"/>
          <w:color w:val="auto"/>
        </w:rPr>
        <w:t>.1列举的处理方法。</w:t>
      </w:r>
    </w:p>
    <w:p w14:paraId="763C3DED">
      <w:pPr>
        <w:spacing w:line="400" w:lineRule="exact"/>
        <w:ind w:firstLine="480" w:firstLineChars="200"/>
        <w:rPr>
          <w:rFonts w:cs="Times New Roman"/>
          <w:color w:val="auto"/>
        </w:rPr>
      </w:pPr>
    </w:p>
    <w:p w14:paraId="237EC103">
      <w:pPr>
        <w:spacing w:line="400" w:lineRule="exact"/>
        <w:jc w:val="center"/>
        <w:rPr>
          <w:rFonts w:cs="Times New Roman"/>
          <w:color w:val="auto"/>
          <w:sz w:val="21"/>
          <w:szCs w:val="21"/>
        </w:rPr>
      </w:pPr>
      <w:r>
        <w:rPr>
          <w:rFonts w:cs="Times New Roman"/>
          <w:b/>
          <w:bCs/>
          <w:color w:val="auto"/>
          <w:sz w:val="21"/>
          <w:szCs w:val="21"/>
        </w:rPr>
        <w:t>表</w:t>
      </w:r>
      <w:r>
        <w:rPr>
          <w:rFonts w:hint="eastAsia" w:cs="Times New Roman"/>
          <w:b/>
          <w:bCs/>
          <w:color w:val="auto"/>
          <w:sz w:val="21"/>
          <w:szCs w:val="21"/>
          <w:lang w:val="en-US" w:eastAsia="zh-CN"/>
        </w:rPr>
        <w:t>9</w:t>
      </w:r>
      <w:r>
        <w:rPr>
          <w:rFonts w:cs="Times New Roman"/>
          <w:b/>
          <w:bCs/>
          <w:color w:val="auto"/>
          <w:sz w:val="21"/>
          <w:szCs w:val="21"/>
        </w:rPr>
        <w:t xml:space="preserve">.1 </w:t>
      </w:r>
      <w:r>
        <w:rPr>
          <w:rFonts w:cs="Times New Roman"/>
          <w:color w:val="auto"/>
          <w:sz w:val="21"/>
          <w:szCs w:val="21"/>
        </w:rPr>
        <w:t>故障处理方法表</w:t>
      </w:r>
    </w:p>
    <w:tbl>
      <w:tblPr>
        <w:tblStyle w:val="9"/>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2776"/>
        <w:gridCol w:w="3496"/>
      </w:tblGrid>
      <w:tr w14:paraId="74A5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43" w:type="dxa"/>
            <w:shd w:val="clear" w:color="auto" w:fill="auto"/>
            <w:vAlign w:val="center"/>
          </w:tcPr>
          <w:p w14:paraId="50BF55C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cs="Times New Roman"/>
                <w:b/>
                <w:bCs/>
                <w:color w:val="auto"/>
                <w:sz w:val="21"/>
                <w:szCs w:val="21"/>
              </w:rPr>
            </w:pPr>
            <w:r>
              <w:rPr>
                <w:rFonts w:cs="Times New Roman"/>
                <w:b/>
                <w:bCs/>
                <w:color w:val="auto"/>
                <w:sz w:val="21"/>
                <w:szCs w:val="21"/>
              </w:rPr>
              <w:t>故障现象</w:t>
            </w:r>
          </w:p>
        </w:tc>
        <w:tc>
          <w:tcPr>
            <w:tcW w:w="2776" w:type="dxa"/>
            <w:shd w:val="clear" w:color="auto" w:fill="auto"/>
            <w:vAlign w:val="center"/>
          </w:tcPr>
          <w:p w14:paraId="574A63E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cs="Times New Roman"/>
                <w:b/>
                <w:bCs/>
                <w:color w:val="auto"/>
                <w:sz w:val="21"/>
                <w:szCs w:val="21"/>
              </w:rPr>
            </w:pPr>
            <w:r>
              <w:rPr>
                <w:rFonts w:cs="Times New Roman"/>
                <w:b/>
                <w:bCs/>
                <w:color w:val="auto"/>
                <w:sz w:val="21"/>
                <w:szCs w:val="21"/>
              </w:rPr>
              <w:t>可能原因分析</w:t>
            </w:r>
          </w:p>
        </w:tc>
        <w:tc>
          <w:tcPr>
            <w:tcW w:w="3496" w:type="dxa"/>
            <w:shd w:val="clear" w:color="auto" w:fill="auto"/>
            <w:vAlign w:val="center"/>
          </w:tcPr>
          <w:p w14:paraId="5BE82A2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cs="Times New Roman"/>
                <w:b/>
                <w:bCs/>
                <w:color w:val="auto"/>
                <w:sz w:val="21"/>
                <w:szCs w:val="21"/>
              </w:rPr>
            </w:pPr>
            <w:r>
              <w:rPr>
                <w:rFonts w:cs="Times New Roman"/>
                <w:b/>
                <w:bCs/>
                <w:color w:val="auto"/>
                <w:sz w:val="21"/>
                <w:szCs w:val="21"/>
              </w:rPr>
              <w:t>排除方法</w:t>
            </w:r>
          </w:p>
        </w:tc>
      </w:tr>
      <w:tr w14:paraId="1F83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43" w:type="dxa"/>
            <w:shd w:val="clear" w:color="auto" w:fill="auto"/>
            <w:vAlign w:val="center"/>
          </w:tcPr>
          <w:p w14:paraId="1DF63DBF">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RS485无法通信</w:t>
            </w:r>
          </w:p>
        </w:tc>
        <w:tc>
          <w:tcPr>
            <w:tcW w:w="2776" w:type="dxa"/>
            <w:shd w:val="clear" w:color="auto" w:fill="auto"/>
            <w:vAlign w:val="center"/>
          </w:tcPr>
          <w:p w14:paraId="0AAB80A9">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1、信号线没有接好</w:t>
            </w:r>
          </w:p>
          <w:p w14:paraId="707396AD">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2、传感器损坏</w:t>
            </w:r>
          </w:p>
        </w:tc>
        <w:tc>
          <w:tcPr>
            <w:tcW w:w="3496" w:type="dxa"/>
            <w:shd w:val="clear" w:color="auto" w:fill="auto"/>
            <w:vAlign w:val="center"/>
          </w:tcPr>
          <w:p w14:paraId="1D686F66">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1、重新连接信号线</w:t>
            </w:r>
          </w:p>
          <w:p w14:paraId="4A865BF8">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2、与我方联系</w:t>
            </w:r>
          </w:p>
        </w:tc>
      </w:tr>
      <w:tr w14:paraId="5D2C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43" w:type="dxa"/>
            <w:shd w:val="clear" w:color="auto" w:fill="auto"/>
            <w:vAlign w:val="center"/>
          </w:tcPr>
          <w:p w14:paraId="02211082">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浊度值异常升高</w:t>
            </w:r>
          </w:p>
          <w:p w14:paraId="49830AEA">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(排除水源问题)</w:t>
            </w:r>
          </w:p>
        </w:tc>
        <w:tc>
          <w:tcPr>
            <w:tcW w:w="2776" w:type="dxa"/>
            <w:shd w:val="clear" w:color="auto" w:fill="auto"/>
            <w:vAlign w:val="center"/>
          </w:tcPr>
          <w:p w14:paraId="06DAEF63">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设备内部污染</w:t>
            </w:r>
          </w:p>
        </w:tc>
        <w:tc>
          <w:tcPr>
            <w:tcW w:w="3496" w:type="dxa"/>
            <w:shd w:val="clear" w:color="auto" w:fill="auto"/>
            <w:vAlign w:val="center"/>
          </w:tcPr>
          <w:p w14:paraId="181E5E77">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清洁设备内部水路和传感器</w:t>
            </w:r>
          </w:p>
          <w:p w14:paraId="7EA6B9A4">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(操作人员必须经过相关操作培训)</w:t>
            </w:r>
          </w:p>
        </w:tc>
      </w:tr>
      <w:tr w14:paraId="7268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43" w:type="dxa"/>
            <w:shd w:val="clear" w:color="auto" w:fill="auto"/>
            <w:vAlign w:val="center"/>
          </w:tcPr>
          <w:p w14:paraId="19E5F4FE">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浊度值过低</w:t>
            </w:r>
          </w:p>
        </w:tc>
        <w:tc>
          <w:tcPr>
            <w:tcW w:w="2776" w:type="dxa"/>
            <w:shd w:val="clear" w:color="auto" w:fill="auto"/>
            <w:vAlign w:val="center"/>
          </w:tcPr>
          <w:p w14:paraId="25F473F7">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光源损坏</w:t>
            </w:r>
          </w:p>
        </w:tc>
        <w:tc>
          <w:tcPr>
            <w:tcW w:w="3496" w:type="dxa"/>
            <w:shd w:val="clear" w:color="auto" w:fill="auto"/>
            <w:vAlign w:val="center"/>
          </w:tcPr>
          <w:p w14:paraId="2E118D58">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与我方联系</w:t>
            </w:r>
          </w:p>
        </w:tc>
      </w:tr>
      <w:tr w14:paraId="2839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43" w:type="dxa"/>
            <w:shd w:val="clear" w:color="auto" w:fill="auto"/>
            <w:vAlign w:val="center"/>
          </w:tcPr>
          <w:p w14:paraId="21D85367">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设备漏水</w:t>
            </w:r>
          </w:p>
        </w:tc>
        <w:tc>
          <w:tcPr>
            <w:tcW w:w="2776" w:type="dxa"/>
            <w:shd w:val="clear" w:color="auto" w:fill="auto"/>
            <w:vAlign w:val="center"/>
          </w:tcPr>
          <w:p w14:paraId="030463AC">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水压过大</w:t>
            </w:r>
          </w:p>
        </w:tc>
        <w:tc>
          <w:tcPr>
            <w:tcW w:w="3496" w:type="dxa"/>
            <w:shd w:val="clear" w:color="auto" w:fill="auto"/>
            <w:vAlign w:val="center"/>
          </w:tcPr>
          <w:p w14:paraId="5A707B60">
            <w:pPr>
              <w:keepNext w:val="0"/>
              <w:keepLines w:val="0"/>
              <w:pageBreakBefore w:val="0"/>
              <w:widowControl w:val="0"/>
              <w:kinsoku/>
              <w:wordWrap/>
              <w:overflowPunct/>
              <w:topLinePunct w:val="0"/>
              <w:autoSpaceDE/>
              <w:autoSpaceDN/>
              <w:bidi w:val="0"/>
              <w:adjustRightInd/>
              <w:snapToGrid/>
              <w:spacing w:line="360" w:lineRule="auto"/>
              <w:jc w:val="center"/>
              <w:rPr>
                <w:rFonts w:cs="Times New Roman"/>
                <w:color w:val="auto"/>
                <w:sz w:val="21"/>
                <w:szCs w:val="21"/>
              </w:rPr>
            </w:pPr>
            <w:r>
              <w:rPr>
                <w:rFonts w:cs="Times New Roman"/>
                <w:color w:val="auto"/>
                <w:sz w:val="21"/>
                <w:szCs w:val="21"/>
              </w:rPr>
              <w:t>控制水压在</w:t>
            </w:r>
            <w:r>
              <w:rPr>
                <w:rFonts w:hint="eastAsia" w:cs="Times New Roman"/>
                <w:color w:val="auto"/>
                <w:sz w:val="21"/>
                <w:szCs w:val="21"/>
              </w:rPr>
              <w:t>适当范围</w:t>
            </w:r>
            <w:r>
              <w:rPr>
                <w:rFonts w:cs="Times New Roman"/>
                <w:color w:val="auto"/>
                <w:sz w:val="21"/>
                <w:szCs w:val="21"/>
              </w:rPr>
              <w:t>内</w:t>
            </w:r>
          </w:p>
        </w:tc>
      </w:tr>
    </w:tbl>
    <w:p w14:paraId="514871D4">
      <w:pPr>
        <w:spacing w:line="20" w:lineRule="exact"/>
        <w:jc w:val="left"/>
        <w:rPr>
          <w:rFonts w:cs="Times New Roman"/>
          <w:color w:val="auto"/>
        </w:rPr>
      </w:pPr>
    </w:p>
    <w:p w14:paraId="4F3D4362">
      <w:pPr>
        <w:spacing w:line="360" w:lineRule="auto"/>
        <w:ind w:firstLine="480" w:firstLineChars="200"/>
        <w:jc w:val="left"/>
        <w:rPr>
          <w:rFonts w:hint="default" w:cs="Times New Roma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643B">
    <w:pPr>
      <w:pStyle w:val="5"/>
      <w:tabs>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622261"/>
    </w:sdtPr>
    <w:sdtEndPr>
      <w:rPr>
        <w:rFonts w:ascii="Times New Roman" w:hAnsi="Times New Roman" w:cs="Times New Roman"/>
        <w:sz w:val="24"/>
        <w:szCs w:val="24"/>
      </w:rPr>
    </w:sdtEndPr>
    <w:sdtContent>
      <w:p w14:paraId="7399507B">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14:paraId="478967CE">
    <w:pPr>
      <w:pStyle w:val="5"/>
      <w:tabs>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168F"/>
    <w:multiLevelType w:val="singleLevel"/>
    <w:tmpl w:val="87B2168F"/>
    <w:lvl w:ilvl="0" w:tentative="0">
      <w:start w:val="1"/>
      <w:numFmt w:val="decimal"/>
      <w:suff w:val="space"/>
      <w:lvlText w:val="%1"/>
      <w:lvlJc w:val="left"/>
      <w:pPr>
        <w:ind w:left="425" w:leftChars="0" w:hanging="425" w:firstLineChars="0"/>
      </w:pPr>
      <w:rPr>
        <w:rFonts w:hint="default"/>
      </w:rPr>
    </w:lvl>
  </w:abstractNum>
  <w:abstractNum w:abstractNumId="1">
    <w:nsid w:val="0FBE2BE7"/>
    <w:multiLevelType w:val="multilevel"/>
    <w:tmpl w:val="0FBE2BE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77368A8"/>
    <w:multiLevelType w:val="singleLevel"/>
    <w:tmpl w:val="577368A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jFiMmU1OTgzODQ5MzQ5NzkzZDljNjA2NTkyMzcifQ=="/>
  </w:docVars>
  <w:rsids>
    <w:rsidRoot w:val="000C1997"/>
    <w:rsid w:val="00004496"/>
    <w:rsid w:val="00006EDC"/>
    <w:rsid w:val="0001536C"/>
    <w:rsid w:val="00027291"/>
    <w:rsid w:val="00043534"/>
    <w:rsid w:val="00044A7E"/>
    <w:rsid w:val="000463FD"/>
    <w:rsid w:val="00046E51"/>
    <w:rsid w:val="0005136D"/>
    <w:rsid w:val="00051EBC"/>
    <w:rsid w:val="000540F9"/>
    <w:rsid w:val="000639D9"/>
    <w:rsid w:val="00067A02"/>
    <w:rsid w:val="00071D28"/>
    <w:rsid w:val="000756C6"/>
    <w:rsid w:val="00090C3B"/>
    <w:rsid w:val="000919B0"/>
    <w:rsid w:val="00091FE2"/>
    <w:rsid w:val="000B36CD"/>
    <w:rsid w:val="000C0F3B"/>
    <w:rsid w:val="000C12A4"/>
    <w:rsid w:val="000C1997"/>
    <w:rsid w:val="000D2B9B"/>
    <w:rsid w:val="000D4DBC"/>
    <w:rsid w:val="000E4E1E"/>
    <w:rsid w:val="000E5838"/>
    <w:rsid w:val="000E69EF"/>
    <w:rsid w:val="000F007C"/>
    <w:rsid w:val="000F00F9"/>
    <w:rsid w:val="00102274"/>
    <w:rsid w:val="00112715"/>
    <w:rsid w:val="00112951"/>
    <w:rsid w:val="001167E8"/>
    <w:rsid w:val="00124113"/>
    <w:rsid w:val="001246C8"/>
    <w:rsid w:val="001303F6"/>
    <w:rsid w:val="00131597"/>
    <w:rsid w:val="00131890"/>
    <w:rsid w:val="0013466F"/>
    <w:rsid w:val="00143119"/>
    <w:rsid w:val="00154C74"/>
    <w:rsid w:val="00155387"/>
    <w:rsid w:val="00156E83"/>
    <w:rsid w:val="001578B5"/>
    <w:rsid w:val="001710FD"/>
    <w:rsid w:val="001729B4"/>
    <w:rsid w:val="00172B34"/>
    <w:rsid w:val="001806DC"/>
    <w:rsid w:val="001808C7"/>
    <w:rsid w:val="0018633D"/>
    <w:rsid w:val="00193171"/>
    <w:rsid w:val="001958F9"/>
    <w:rsid w:val="001A2FAD"/>
    <w:rsid w:val="001A440F"/>
    <w:rsid w:val="001A560A"/>
    <w:rsid w:val="001A728F"/>
    <w:rsid w:val="001B21F6"/>
    <w:rsid w:val="001E0038"/>
    <w:rsid w:val="001E0BF0"/>
    <w:rsid w:val="001E5EBA"/>
    <w:rsid w:val="001E7632"/>
    <w:rsid w:val="001F2C8B"/>
    <w:rsid w:val="00201CF5"/>
    <w:rsid w:val="00203258"/>
    <w:rsid w:val="00203A57"/>
    <w:rsid w:val="002160C9"/>
    <w:rsid w:val="00217BF2"/>
    <w:rsid w:val="00241C20"/>
    <w:rsid w:val="00256BF3"/>
    <w:rsid w:val="00270B36"/>
    <w:rsid w:val="002739F4"/>
    <w:rsid w:val="00273BC8"/>
    <w:rsid w:val="00274ABD"/>
    <w:rsid w:val="0027688D"/>
    <w:rsid w:val="00286854"/>
    <w:rsid w:val="002872E5"/>
    <w:rsid w:val="00296AAE"/>
    <w:rsid w:val="002975BB"/>
    <w:rsid w:val="002A3AA6"/>
    <w:rsid w:val="002B016A"/>
    <w:rsid w:val="002B3700"/>
    <w:rsid w:val="002B3898"/>
    <w:rsid w:val="002B4D4C"/>
    <w:rsid w:val="002C111F"/>
    <w:rsid w:val="002C3793"/>
    <w:rsid w:val="002C7B66"/>
    <w:rsid w:val="002C7CE9"/>
    <w:rsid w:val="002D3C4C"/>
    <w:rsid w:val="002D4C1D"/>
    <w:rsid w:val="002D5C5A"/>
    <w:rsid w:val="002D7815"/>
    <w:rsid w:val="002F3D3A"/>
    <w:rsid w:val="002F7D4F"/>
    <w:rsid w:val="00301F3B"/>
    <w:rsid w:val="003115DD"/>
    <w:rsid w:val="003151E0"/>
    <w:rsid w:val="00322F3B"/>
    <w:rsid w:val="003355C6"/>
    <w:rsid w:val="00342355"/>
    <w:rsid w:val="00343A05"/>
    <w:rsid w:val="0034493F"/>
    <w:rsid w:val="00351E75"/>
    <w:rsid w:val="00354F1D"/>
    <w:rsid w:val="00356D28"/>
    <w:rsid w:val="00356E4B"/>
    <w:rsid w:val="00364FFD"/>
    <w:rsid w:val="00367666"/>
    <w:rsid w:val="00381038"/>
    <w:rsid w:val="00387A6E"/>
    <w:rsid w:val="00391EA8"/>
    <w:rsid w:val="00393EB3"/>
    <w:rsid w:val="003A2714"/>
    <w:rsid w:val="003A71D3"/>
    <w:rsid w:val="003C3343"/>
    <w:rsid w:val="003D307E"/>
    <w:rsid w:val="003D721D"/>
    <w:rsid w:val="003E23E7"/>
    <w:rsid w:val="003E6997"/>
    <w:rsid w:val="003F0A55"/>
    <w:rsid w:val="00401C84"/>
    <w:rsid w:val="00410B6E"/>
    <w:rsid w:val="00420FE5"/>
    <w:rsid w:val="004306C6"/>
    <w:rsid w:val="00430BB9"/>
    <w:rsid w:val="00432686"/>
    <w:rsid w:val="00434167"/>
    <w:rsid w:val="0043617D"/>
    <w:rsid w:val="004453F8"/>
    <w:rsid w:val="00446267"/>
    <w:rsid w:val="004560ED"/>
    <w:rsid w:val="00457E8F"/>
    <w:rsid w:val="00464E09"/>
    <w:rsid w:val="0047049D"/>
    <w:rsid w:val="004955C4"/>
    <w:rsid w:val="004A463D"/>
    <w:rsid w:val="004B131C"/>
    <w:rsid w:val="004C0C88"/>
    <w:rsid w:val="004C75F7"/>
    <w:rsid w:val="004F3BEE"/>
    <w:rsid w:val="004F4EDE"/>
    <w:rsid w:val="004F6C2C"/>
    <w:rsid w:val="004F726B"/>
    <w:rsid w:val="00500620"/>
    <w:rsid w:val="0050509A"/>
    <w:rsid w:val="00505616"/>
    <w:rsid w:val="00513B9E"/>
    <w:rsid w:val="005144C4"/>
    <w:rsid w:val="0052192F"/>
    <w:rsid w:val="00537BDE"/>
    <w:rsid w:val="005403AA"/>
    <w:rsid w:val="00543454"/>
    <w:rsid w:val="00552715"/>
    <w:rsid w:val="00560A23"/>
    <w:rsid w:val="00561734"/>
    <w:rsid w:val="00561C0F"/>
    <w:rsid w:val="0056212D"/>
    <w:rsid w:val="00566289"/>
    <w:rsid w:val="00573233"/>
    <w:rsid w:val="00573492"/>
    <w:rsid w:val="00575F80"/>
    <w:rsid w:val="00583806"/>
    <w:rsid w:val="00591985"/>
    <w:rsid w:val="00594683"/>
    <w:rsid w:val="00594D43"/>
    <w:rsid w:val="005959B3"/>
    <w:rsid w:val="005A0BE8"/>
    <w:rsid w:val="005C1A23"/>
    <w:rsid w:val="005C1A26"/>
    <w:rsid w:val="005C52E7"/>
    <w:rsid w:val="005D691C"/>
    <w:rsid w:val="005E4DBE"/>
    <w:rsid w:val="005E5880"/>
    <w:rsid w:val="005E737E"/>
    <w:rsid w:val="006005F0"/>
    <w:rsid w:val="00604041"/>
    <w:rsid w:val="00605BD8"/>
    <w:rsid w:val="006074AA"/>
    <w:rsid w:val="0061467F"/>
    <w:rsid w:val="00621CB3"/>
    <w:rsid w:val="00624A81"/>
    <w:rsid w:val="006348F6"/>
    <w:rsid w:val="00636BDC"/>
    <w:rsid w:val="006409E3"/>
    <w:rsid w:val="00642EB8"/>
    <w:rsid w:val="0064695F"/>
    <w:rsid w:val="00652C15"/>
    <w:rsid w:val="00662D7A"/>
    <w:rsid w:val="006720A2"/>
    <w:rsid w:val="00672ABB"/>
    <w:rsid w:val="00675193"/>
    <w:rsid w:val="00682D99"/>
    <w:rsid w:val="00683664"/>
    <w:rsid w:val="0068737B"/>
    <w:rsid w:val="006A01AE"/>
    <w:rsid w:val="006A07DE"/>
    <w:rsid w:val="006A3A68"/>
    <w:rsid w:val="006A4123"/>
    <w:rsid w:val="006B1C36"/>
    <w:rsid w:val="006B634F"/>
    <w:rsid w:val="006C3413"/>
    <w:rsid w:val="006D1140"/>
    <w:rsid w:val="006D1283"/>
    <w:rsid w:val="006D2C5F"/>
    <w:rsid w:val="006E2C00"/>
    <w:rsid w:val="006F1DAC"/>
    <w:rsid w:val="006F761F"/>
    <w:rsid w:val="0070229D"/>
    <w:rsid w:val="00706130"/>
    <w:rsid w:val="007069A1"/>
    <w:rsid w:val="00721DB4"/>
    <w:rsid w:val="00724C8A"/>
    <w:rsid w:val="00726831"/>
    <w:rsid w:val="00731934"/>
    <w:rsid w:val="00732FAA"/>
    <w:rsid w:val="00734196"/>
    <w:rsid w:val="0073426C"/>
    <w:rsid w:val="007353E6"/>
    <w:rsid w:val="00736011"/>
    <w:rsid w:val="0074012C"/>
    <w:rsid w:val="007459CE"/>
    <w:rsid w:val="0075408A"/>
    <w:rsid w:val="00754E41"/>
    <w:rsid w:val="00755409"/>
    <w:rsid w:val="007631F7"/>
    <w:rsid w:val="00765E74"/>
    <w:rsid w:val="00782DBD"/>
    <w:rsid w:val="00786DDA"/>
    <w:rsid w:val="00791436"/>
    <w:rsid w:val="0079277A"/>
    <w:rsid w:val="007954B0"/>
    <w:rsid w:val="007A4823"/>
    <w:rsid w:val="007B0497"/>
    <w:rsid w:val="007B21D4"/>
    <w:rsid w:val="007B5F75"/>
    <w:rsid w:val="007C04A6"/>
    <w:rsid w:val="007C190A"/>
    <w:rsid w:val="007D780B"/>
    <w:rsid w:val="007E0039"/>
    <w:rsid w:val="007E45F0"/>
    <w:rsid w:val="007F13C7"/>
    <w:rsid w:val="007F7DC1"/>
    <w:rsid w:val="0082439B"/>
    <w:rsid w:val="0082485E"/>
    <w:rsid w:val="008272AA"/>
    <w:rsid w:val="00833406"/>
    <w:rsid w:val="00835655"/>
    <w:rsid w:val="0086651E"/>
    <w:rsid w:val="008741CD"/>
    <w:rsid w:val="00876895"/>
    <w:rsid w:val="00881CA1"/>
    <w:rsid w:val="0088554E"/>
    <w:rsid w:val="0089233B"/>
    <w:rsid w:val="008A1A0C"/>
    <w:rsid w:val="008D6CC3"/>
    <w:rsid w:val="008E4544"/>
    <w:rsid w:val="008F6488"/>
    <w:rsid w:val="008F737E"/>
    <w:rsid w:val="009010C5"/>
    <w:rsid w:val="00913629"/>
    <w:rsid w:val="00927424"/>
    <w:rsid w:val="00935794"/>
    <w:rsid w:val="00954AD7"/>
    <w:rsid w:val="00973D9F"/>
    <w:rsid w:val="00980BC5"/>
    <w:rsid w:val="009819E2"/>
    <w:rsid w:val="00990828"/>
    <w:rsid w:val="00991D93"/>
    <w:rsid w:val="00992F1A"/>
    <w:rsid w:val="009934B7"/>
    <w:rsid w:val="009936F0"/>
    <w:rsid w:val="009951DB"/>
    <w:rsid w:val="00995D31"/>
    <w:rsid w:val="009A6025"/>
    <w:rsid w:val="009B2015"/>
    <w:rsid w:val="009B5134"/>
    <w:rsid w:val="009C034B"/>
    <w:rsid w:val="009C12FF"/>
    <w:rsid w:val="009C150F"/>
    <w:rsid w:val="009C73F7"/>
    <w:rsid w:val="009E5A10"/>
    <w:rsid w:val="009F387C"/>
    <w:rsid w:val="009F5D3C"/>
    <w:rsid w:val="009F6ADA"/>
    <w:rsid w:val="00A217F1"/>
    <w:rsid w:val="00A26565"/>
    <w:rsid w:val="00A3669C"/>
    <w:rsid w:val="00A42876"/>
    <w:rsid w:val="00A44A84"/>
    <w:rsid w:val="00A44B05"/>
    <w:rsid w:val="00A45443"/>
    <w:rsid w:val="00A50207"/>
    <w:rsid w:val="00A52717"/>
    <w:rsid w:val="00A736C2"/>
    <w:rsid w:val="00A91B7E"/>
    <w:rsid w:val="00A92FCE"/>
    <w:rsid w:val="00AA2DDD"/>
    <w:rsid w:val="00AB4928"/>
    <w:rsid w:val="00AB4C33"/>
    <w:rsid w:val="00AC45A6"/>
    <w:rsid w:val="00AC680C"/>
    <w:rsid w:val="00AD1191"/>
    <w:rsid w:val="00AE10E6"/>
    <w:rsid w:val="00AE3A75"/>
    <w:rsid w:val="00AF3809"/>
    <w:rsid w:val="00AF39AD"/>
    <w:rsid w:val="00AF4672"/>
    <w:rsid w:val="00AF56AA"/>
    <w:rsid w:val="00B07680"/>
    <w:rsid w:val="00B173FE"/>
    <w:rsid w:val="00B231A4"/>
    <w:rsid w:val="00B33B88"/>
    <w:rsid w:val="00B35C23"/>
    <w:rsid w:val="00B376C4"/>
    <w:rsid w:val="00B45E47"/>
    <w:rsid w:val="00B5268D"/>
    <w:rsid w:val="00B53119"/>
    <w:rsid w:val="00B537F0"/>
    <w:rsid w:val="00B5651B"/>
    <w:rsid w:val="00B701AB"/>
    <w:rsid w:val="00B71124"/>
    <w:rsid w:val="00B729C2"/>
    <w:rsid w:val="00B76A4F"/>
    <w:rsid w:val="00B76ACB"/>
    <w:rsid w:val="00B7747F"/>
    <w:rsid w:val="00B816EA"/>
    <w:rsid w:val="00B83E49"/>
    <w:rsid w:val="00B87497"/>
    <w:rsid w:val="00B91235"/>
    <w:rsid w:val="00B92812"/>
    <w:rsid w:val="00BA0ADE"/>
    <w:rsid w:val="00BA479E"/>
    <w:rsid w:val="00BA66A7"/>
    <w:rsid w:val="00BC31D0"/>
    <w:rsid w:val="00BC35E0"/>
    <w:rsid w:val="00BC3BD5"/>
    <w:rsid w:val="00BD44D6"/>
    <w:rsid w:val="00BD4803"/>
    <w:rsid w:val="00BE095F"/>
    <w:rsid w:val="00BF0CAE"/>
    <w:rsid w:val="00BF114C"/>
    <w:rsid w:val="00BF1A44"/>
    <w:rsid w:val="00C15A2A"/>
    <w:rsid w:val="00C168CC"/>
    <w:rsid w:val="00C17AD9"/>
    <w:rsid w:val="00C31B7B"/>
    <w:rsid w:val="00C375AA"/>
    <w:rsid w:val="00C4469A"/>
    <w:rsid w:val="00C51000"/>
    <w:rsid w:val="00C62807"/>
    <w:rsid w:val="00C7146F"/>
    <w:rsid w:val="00C72CFD"/>
    <w:rsid w:val="00C802A4"/>
    <w:rsid w:val="00C806C6"/>
    <w:rsid w:val="00C83472"/>
    <w:rsid w:val="00C83CFA"/>
    <w:rsid w:val="00C859C3"/>
    <w:rsid w:val="00C90C57"/>
    <w:rsid w:val="00C937A6"/>
    <w:rsid w:val="00CA60A9"/>
    <w:rsid w:val="00CA65BF"/>
    <w:rsid w:val="00CA722F"/>
    <w:rsid w:val="00CA7DF2"/>
    <w:rsid w:val="00CB1A10"/>
    <w:rsid w:val="00CB7466"/>
    <w:rsid w:val="00CD475C"/>
    <w:rsid w:val="00CD7810"/>
    <w:rsid w:val="00CE08CA"/>
    <w:rsid w:val="00CE633F"/>
    <w:rsid w:val="00CE68B8"/>
    <w:rsid w:val="00CE6E99"/>
    <w:rsid w:val="00CF3B3E"/>
    <w:rsid w:val="00CF3D16"/>
    <w:rsid w:val="00D03F78"/>
    <w:rsid w:val="00D10F58"/>
    <w:rsid w:val="00D14B6D"/>
    <w:rsid w:val="00D14C75"/>
    <w:rsid w:val="00D17CE2"/>
    <w:rsid w:val="00D20631"/>
    <w:rsid w:val="00D22E76"/>
    <w:rsid w:val="00D26260"/>
    <w:rsid w:val="00D361F0"/>
    <w:rsid w:val="00D61291"/>
    <w:rsid w:val="00D70772"/>
    <w:rsid w:val="00D73132"/>
    <w:rsid w:val="00D76D47"/>
    <w:rsid w:val="00D80F40"/>
    <w:rsid w:val="00D82D45"/>
    <w:rsid w:val="00D83CA2"/>
    <w:rsid w:val="00D86F49"/>
    <w:rsid w:val="00D931BA"/>
    <w:rsid w:val="00D950A2"/>
    <w:rsid w:val="00DA0517"/>
    <w:rsid w:val="00DA282C"/>
    <w:rsid w:val="00DB204D"/>
    <w:rsid w:val="00DB49DD"/>
    <w:rsid w:val="00DB79BC"/>
    <w:rsid w:val="00DD511B"/>
    <w:rsid w:val="00DD63CE"/>
    <w:rsid w:val="00DD7D6A"/>
    <w:rsid w:val="00DE11AF"/>
    <w:rsid w:val="00DE1326"/>
    <w:rsid w:val="00DE6E50"/>
    <w:rsid w:val="00DF71EC"/>
    <w:rsid w:val="00E042D6"/>
    <w:rsid w:val="00E10ACA"/>
    <w:rsid w:val="00E2580B"/>
    <w:rsid w:val="00E27CC9"/>
    <w:rsid w:val="00E3102E"/>
    <w:rsid w:val="00E5530C"/>
    <w:rsid w:val="00E65CEB"/>
    <w:rsid w:val="00E72951"/>
    <w:rsid w:val="00E73EE3"/>
    <w:rsid w:val="00E743D2"/>
    <w:rsid w:val="00E8237D"/>
    <w:rsid w:val="00E87963"/>
    <w:rsid w:val="00E91AD7"/>
    <w:rsid w:val="00EA0E33"/>
    <w:rsid w:val="00EB3C26"/>
    <w:rsid w:val="00EB7694"/>
    <w:rsid w:val="00EC03F8"/>
    <w:rsid w:val="00EC6486"/>
    <w:rsid w:val="00ED3437"/>
    <w:rsid w:val="00ED78C3"/>
    <w:rsid w:val="00EE667A"/>
    <w:rsid w:val="00EE691E"/>
    <w:rsid w:val="00EF6485"/>
    <w:rsid w:val="00EF79F1"/>
    <w:rsid w:val="00F276A3"/>
    <w:rsid w:val="00F456AE"/>
    <w:rsid w:val="00F52820"/>
    <w:rsid w:val="00F55AD3"/>
    <w:rsid w:val="00F55CC9"/>
    <w:rsid w:val="00F624A8"/>
    <w:rsid w:val="00F669C5"/>
    <w:rsid w:val="00F76DCF"/>
    <w:rsid w:val="00F82BA4"/>
    <w:rsid w:val="00F93CA6"/>
    <w:rsid w:val="00FB029A"/>
    <w:rsid w:val="00FB0FF1"/>
    <w:rsid w:val="00FC44CD"/>
    <w:rsid w:val="00FC5536"/>
    <w:rsid w:val="00FC7419"/>
    <w:rsid w:val="00FC7963"/>
    <w:rsid w:val="00FD4A19"/>
    <w:rsid w:val="00FE12F5"/>
    <w:rsid w:val="00FE4064"/>
    <w:rsid w:val="00FE6A52"/>
    <w:rsid w:val="00FE7831"/>
    <w:rsid w:val="00FF24DB"/>
    <w:rsid w:val="00FF3785"/>
    <w:rsid w:val="00FF70D3"/>
    <w:rsid w:val="018A1DB8"/>
    <w:rsid w:val="01A95C2A"/>
    <w:rsid w:val="01E07299"/>
    <w:rsid w:val="028450C3"/>
    <w:rsid w:val="0288005D"/>
    <w:rsid w:val="028D6067"/>
    <w:rsid w:val="030663D5"/>
    <w:rsid w:val="03180A38"/>
    <w:rsid w:val="049031F8"/>
    <w:rsid w:val="051931EE"/>
    <w:rsid w:val="06B56B9F"/>
    <w:rsid w:val="06E32069"/>
    <w:rsid w:val="080D2DB2"/>
    <w:rsid w:val="08DF474E"/>
    <w:rsid w:val="098B0432"/>
    <w:rsid w:val="0BDE1C3E"/>
    <w:rsid w:val="0C6736F5"/>
    <w:rsid w:val="0E034A3B"/>
    <w:rsid w:val="0EB83A78"/>
    <w:rsid w:val="0F1A64E0"/>
    <w:rsid w:val="0F2E7521"/>
    <w:rsid w:val="0F872F52"/>
    <w:rsid w:val="0FD17A37"/>
    <w:rsid w:val="0FD26E7E"/>
    <w:rsid w:val="108B2280"/>
    <w:rsid w:val="10BB784F"/>
    <w:rsid w:val="10F42D61"/>
    <w:rsid w:val="1117694E"/>
    <w:rsid w:val="113349F9"/>
    <w:rsid w:val="12B32B8C"/>
    <w:rsid w:val="133B6A25"/>
    <w:rsid w:val="134745DB"/>
    <w:rsid w:val="13632396"/>
    <w:rsid w:val="13CA1B57"/>
    <w:rsid w:val="13CB5B5C"/>
    <w:rsid w:val="14D514F5"/>
    <w:rsid w:val="14E021D3"/>
    <w:rsid w:val="16287735"/>
    <w:rsid w:val="169D3BB3"/>
    <w:rsid w:val="173FCC82"/>
    <w:rsid w:val="176B371F"/>
    <w:rsid w:val="17FC25BE"/>
    <w:rsid w:val="188E0A8C"/>
    <w:rsid w:val="1A1025AF"/>
    <w:rsid w:val="1D461CCB"/>
    <w:rsid w:val="1D754C5E"/>
    <w:rsid w:val="1DDA6E3B"/>
    <w:rsid w:val="1E551490"/>
    <w:rsid w:val="1EFD1033"/>
    <w:rsid w:val="1F4570A9"/>
    <w:rsid w:val="1FD3D672"/>
    <w:rsid w:val="21F144E3"/>
    <w:rsid w:val="23C83794"/>
    <w:rsid w:val="246D0A09"/>
    <w:rsid w:val="25C037F8"/>
    <w:rsid w:val="27DB085F"/>
    <w:rsid w:val="27F12675"/>
    <w:rsid w:val="28067E17"/>
    <w:rsid w:val="29387837"/>
    <w:rsid w:val="2A2E258F"/>
    <w:rsid w:val="2C712C90"/>
    <w:rsid w:val="2CBB4EED"/>
    <w:rsid w:val="2D13262D"/>
    <w:rsid w:val="2D2D4762"/>
    <w:rsid w:val="2D997BB4"/>
    <w:rsid w:val="2EC35DF5"/>
    <w:rsid w:val="2F125CDF"/>
    <w:rsid w:val="2F3D4EA3"/>
    <w:rsid w:val="2F832487"/>
    <w:rsid w:val="2F97C034"/>
    <w:rsid w:val="319C46DB"/>
    <w:rsid w:val="32190862"/>
    <w:rsid w:val="33022128"/>
    <w:rsid w:val="33374B54"/>
    <w:rsid w:val="33C918FA"/>
    <w:rsid w:val="34744190"/>
    <w:rsid w:val="365E75BD"/>
    <w:rsid w:val="36F11E1F"/>
    <w:rsid w:val="379D2BE9"/>
    <w:rsid w:val="37CC2469"/>
    <w:rsid w:val="38B32EA0"/>
    <w:rsid w:val="39DF4727"/>
    <w:rsid w:val="3B0D0800"/>
    <w:rsid w:val="3C795D45"/>
    <w:rsid w:val="3C945797"/>
    <w:rsid w:val="3DBE0722"/>
    <w:rsid w:val="3E467D5D"/>
    <w:rsid w:val="3EFB24AF"/>
    <w:rsid w:val="3FB26718"/>
    <w:rsid w:val="3FB90646"/>
    <w:rsid w:val="3FC13F5F"/>
    <w:rsid w:val="3FCF74BF"/>
    <w:rsid w:val="3FDF9BF9"/>
    <w:rsid w:val="40963817"/>
    <w:rsid w:val="41CF4EE8"/>
    <w:rsid w:val="41F852C1"/>
    <w:rsid w:val="42095809"/>
    <w:rsid w:val="43413F38"/>
    <w:rsid w:val="445D5F4C"/>
    <w:rsid w:val="44B57BEE"/>
    <w:rsid w:val="450774CE"/>
    <w:rsid w:val="45FF7E4B"/>
    <w:rsid w:val="47726286"/>
    <w:rsid w:val="489F2FD7"/>
    <w:rsid w:val="498703ED"/>
    <w:rsid w:val="4A3D4D1F"/>
    <w:rsid w:val="4AA324BF"/>
    <w:rsid w:val="4AAE0D8B"/>
    <w:rsid w:val="4AB6118A"/>
    <w:rsid w:val="4B5D4D26"/>
    <w:rsid w:val="4BB12550"/>
    <w:rsid w:val="4CA9646D"/>
    <w:rsid w:val="4CD1365E"/>
    <w:rsid w:val="4F4575F8"/>
    <w:rsid w:val="4F6C34E7"/>
    <w:rsid w:val="503614B8"/>
    <w:rsid w:val="50406E4E"/>
    <w:rsid w:val="50FC51AD"/>
    <w:rsid w:val="52F65EE9"/>
    <w:rsid w:val="538232D9"/>
    <w:rsid w:val="53B05407"/>
    <w:rsid w:val="545532E1"/>
    <w:rsid w:val="545F33B1"/>
    <w:rsid w:val="555F69C6"/>
    <w:rsid w:val="5563798D"/>
    <w:rsid w:val="559206C4"/>
    <w:rsid w:val="55DE71B4"/>
    <w:rsid w:val="56D57BC4"/>
    <w:rsid w:val="57BA178B"/>
    <w:rsid w:val="57DBB2EF"/>
    <w:rsid w:val="57E653BD"/>
    <w:rsid w:val="59F24396"/>
    <w:rsid w:val="5A3B2561"/>
    <w:rsid w:val="5BBC50A5"/>
    <w:rsid w:val="5BC85F49"/>
    <w:rsid w:val="5C49251E"/>
    <w:rsid w:val="5CF96414"/>
    <w:rsid w:val="5D746389"/>
    <w:rsid w:val="5DF33001"/>
    <w:rsid w:val="5EB6652D"/>
    <w:rsid w:val="5F136A3C"/>
    <w:rsid w:val="5F9F10BE"/>
    <w:rsid w:val="5FE7FC3C"/>
    <w:rsid w:val="5FED5EA7"/>
    <w:rsid w:val="60D36EB3"/>
    <w:rsid w:val="61525CDE"/>
    <w:rsid w:val="61F211D5"/>
    <w:rsid w:val="621C657D"/>
    <w:rsid w:val="63EF60BA"/>
    <w:rsid w:val="643E149E"/>
    <w:rsid w:val="648B2856"/>
    <w:rsid w:val="65B960D8"/>
    <w:rsid w:val="680B4DA6"/>
    <w:rsid w:val="684A6664"/>
    <w:rsid w:val="68A13DAA"/>
    <w:rsid w:val="69807CCE"/>
    <w:rsid w:val="69D33990"/>
    <w:rsid w:val="6AAA1F7D"/>
    <w:rsid w:val="6AB06375"/>
    <w:rsid w:val="6B48361E"/>
    <w:rsid w:val="6B94137D"/>
    <w:rsid w:val="6C0C5F72"/>
    <w:rsid w:val="6D364707"/>
    <w:rsid w:val="6D8C3FE0"/>
    <w:rsid w:val="6E7A063F"/>
    <w:rsid w:val="6E8421A4"/>
    <w:rsid w:val="6ED438BC"/>
    <w:rsid w:val="6EEB2223"/>
    <w:rsid w:val="6FD57B29"/>
    <w:rsid w:val="6FF1163D"/>
    <w:rsid w:val="70476B1E"/>
    <w:rsid w:val="70660606"/>
    <w:rsid w:val="706F3DB9"/>
    <w:rsid w:val="71166F4A"/>
    <w:rsid w:val="717E2EDA"/>
    <w:rsid w:val="71CC633B"/>
    <w:rsid w:val="71DD7011"/>
    <w:rsid w:val="720078A9"/>
    <w:rsid w:val="723757D7"/>
    <w:rsid w:val="73DB62FC"/>
    <w:rsid w:val="74F52136"/>
    <w:rsid w:val="754347CE"/>
    <w:rsid w:val="762A3195"/>
    <w:rsid w:val="76BF7FE5"/>
    <w:rsid w:val="777C7256"/>
    <w:rsid w:val="77DD8ACC"/>
    <w:rsid w:val="78D22224"/>
    <w:rsid w:val="78F955B0"/>
    <w:rsid w:val="79450781"/>
    <w:rsid w:val="7ADD22C2"/>
    <w:rsid w:val="7B1D19B6"/>
    <w:rsid w:val="7B544590"/>
    <w:rsid w:val="7CC40FE0"/>
    <w:rsid w:val="7D020E63"/>
    <w:rsid w:val="7D4274B2"/>
    <w:rsid w:val="7E87336F"/>
    <w:rsid w:val="7F3D0725"/>
    <w:rsid w:val="7FC7596E"/>
    <w:rsid w:val="7FF94F65"/>
    <w:rsid w:val="8E7F00E7"/>
    <w:rsid w:val="9DAFF68D"/>
    <w:rsid w:val="9DFEFB96"/>
    <w:rsid w:val="9E3FDB67"/>
    <w:rsid w:val="AEBF9EDD"/>
    <w:rsid w:val="CDBFD9F9"/>
    <w:rsid w:val="DBEB7E68"/>
    <w:rsid w:val="DFFF1DFF"/>
    <w:rsid w:val="E7DF19A7"/>
    <w:rsid w:val="ED1FADBE"/>
    <w:rsid w:val="EDEC23E2"/>
    <w:rsid w:val="EDFEF5AF"/>
    <w:rsid w:val="EF3B6E6A"/>
    <w:rsid w:val="F94F5D8E"/>
    <w:rsid w:val="FBBD0B6E"/>
    <w:rsid w:val="FBBF9348"/>
    <w:rsid w:val="FBDFE898"/>
    <w:rsid w:val="FE3F9D6B"/>
    <w:rsid w:val="FEB6651A"/>
    <w:rsid w:val="FEFB38F4"/>
    <w:rsid w:val="FF6978B4"/>
    <w:rsid w:val="FFE6ADE5"/>
    <w:rsid w:val="FFFA76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6"/>
    <w:autoRedefine/>
    <w:qFormat/>
    <w:uiPriority w:val="9"/>
    <w:pPr>
      <w:shd w:val="clear" w:color="auto" w:fill="FFFFFF"/>
      <w:spacing w:line="480" w:lineRule="auto"/>
      <w:outlineLvl w:val="0"/>
    </w:pPr>
    <w:rPr>
      <w:rFonts w:ascii="Times New Roman" w:hAnsi="Times New Roman" w:eastAsia="黑体" w:cs="Times New Roman"/>
      <w:sz w:val="28"/>
      <w:szCs w:val="24"/>
    </w:rPr>
  </w:style>
  <w:style w:type="paragraph" w:styleId="3">
    <w:name w:val="heading 2"/>
    <w:basedOn w:val="1"/>
    <w:next w:val="1"/>
    <w:qFormat/>
    <w:uiPriority w:val="9"/>
    <w:pPr>
      <w:keepNext/>
      <w:keepLines/>
      <w:spacing w:line="600" w:lineRule="auto"/>
      <w:jc w:val="left"/>
      <w:outlineLvl w:val="1"/>
    </w:pPr>
    <w:rPr>
      <w:rFonts w:eastAsia="黑体"/>
      <w:sz w:val="28"/>
    </w:rPr>
  </w:style>
  <w:style w:type="paragraph" w:styleId="4">
    <w:name w:val="heading 3"/>
    <w:basedOn w:val="1"/>
    <w:next w:val="1"/>
    <w:unhideWhenUsed/>
    <w:qFormat/>
    <w:uiPriority w:val="9"/>
    <w:pPr>
      <w:keepNext/>
      <w:keepLines/>
      <w:spacing w:beforeLines="0" w:beforeAutospacing="0" w:afterLines="0" w:afterAutospacing="0" w:line="360" w:lineRule="auto"/>
      <w:ind w:firstLine="720" w:firstLineChars="200"/>
      <w:outlineLvl w:val="2"/>
    </w:pPr>
    <w:rPr>
      <w:rFonts w:ascii="Times New Roman" w:hAnsi="Times New Roman" w:eastAsia="黑体"/>
      <w:sz w:val="24"/>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autoRedefine/>
    <w:unhideWhenUsed/>
    <w:qFormat/>
    <w:uiPriority w:val="99"/>
    <w:pPr>
      <w:widowControl/>
      <w:jc w:val="left"/>
    </w:pPr>
    <w:rPr>
      <w:rFonts w:ascii="微软雅黑" w:hAnsi="微软雅黑" w:eastAsia="微软雅黑"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themeColor="hyperlink"/>
      <w:u w:val="single"/>
      <w14:textFill>
        <w14:solidFill>
          <w14:schemeClr w14:val="hlink"/>
        </w14:solidFill>
      </w14:textFill>
    </w:rPr>
  </w:style>
  <w:style w:type="paragraph" w:customStyle="1" w:styleId="13">
    <w:name w:val="列表段落1"/>
    <w:basedOn w:val="1"/>
    <w:qFormat/>
    <w:uiPriority w:val="34"/>
    <w:pPr>
      <w:ind w:firstLine="420" w:firstLineChars="200"/>
    </w:pPr>
  </w:style>
  <w:style w:type="character" w:customStyle="1" w:styleId="14">
    <w:name w:val="页眉 字符"/>
    <w:basedOn w:val="11"/>
    <w:link w:val="6"/>
    <w:autoRedefine/>
    <w:semiHidden/>
    <w:qFormat/>
    <w:uiPriority w:val="99"/>
    <w:rPr>
      <w:sz w:val="18"/>
      <w:szCs w:val="18"/>
    </w:rPr>
  </w:style>
  <w:style w:type="character" w:customStyle="1" w:styleId="15">
    <w:name w:val="页脚 字符"/>
    <w:basedOn w:val="11"/>
    <w:link w:val="5"/>
    <w:autoRedefine/>
    <w:qFormat/>
    <w:uiPriority w:val="99"/>
    <w:rPr>
      <w:sz w:val="18"/>
      <w:szCs w:val="18"/>
    </w:rPr>
  </w:style>
  <w:style w:type="character" w:customStyle="1" w:styleId="16">
    <w:name w:val="标题 1 字符"/>
    <w:basedOn w:val="11"/>
    <w:link w:val="2"/>
    <w:autoRedefine/>
    <w:qFormat/>
    <w:uiPriority w:val="9"/>
    <w:rPr>
      <w:rFonts w:ascii="Times New Roman" w:hAnsi="Times New Roman" w:eastAsia="黑体"/>
      <w:kern w:val="2"/>
      <w:sz w:val="28"/>
      <w:szCs w:val="24"/>
      <w:shd w:val="clear" w:color="auto" w:fill="FFFFFF"/>
    </w:rPr>
  </w:style>
  <w:style w:type="paragraph" w:customStyle="1" w:styleId="17">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Cs/>
      <w:color w:val="376092" w:themeColor="accent1" w:themeShade="BF"/>
      <w:kern w:val="0"/>
      <w:sz w:val="32"/>
      <w:szCs w:val="32"/>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6418</Words>
  <Characters>8084</Characters>
  <Lines>37</Lines>
  <Paragraphs>10</Paragraphs>
  <TotalTime>1</TotalTime>
  <ScaleCrop>false</ScaleCrop>
  <LinksUpToDate>false</LinksUpToDate>
  <CharactersWithSpaces>8475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2022-08-03T17:51:00Z</dcterms:created>
  <dc:creator>zhanghuihui</dc:creator>
  <cp:lastModifiedBy>上海鼎桓流体控制 李鑫</cp:lastModifiedBy>
  <cp:lastPrinted>2023-10-25T01:58:00Z</cp:lastPrinted>
  <dcterms:modified xsi:type="dcterms:W3CDTF">2025-06-30T02:14:39Z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E70F56A7719F411CB8D9265D46B7CA97_13</vt:lpwstr>
  </property>
  <property fmtid="{D5CDD505-2E9C-101B-9397-08002B2CF9AE}" pid="4" name="KSOTemplateDocerSaveRecord">
    <vt:lpwstr>eyJoZGlkIjoiODIyYWJmMThjYzI5YWY2Yjg0MjU1MDFjNGU5NTE5NzIiLCJ1c2VySWQiOiIxNTMwMDQ0ODc3In0=</vt:lpwstr>
  </property>
</Properties>
</file>